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DD0E" w14:textId="6AC7E475" w:rsidR="00D12567" w:rsidRPr="001A3807" w:rsidRDefault="004410B7" w:rsidP="00FD39FA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Usnesení</w:t>
      </w:r>
    </w:p>
    <w:p w14:paraId="260B6A15" w14:textId="0A89A354" w:rsidR="00D12567" w:rsidRPr="001A3807" w:rsidRDefault="00D12567" w:rsidP="00FD39FA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 w:rsidRPr="001A3807">
        <w:rPr>
          <w:rFonts w:asciiTheme="minorHAnsi" w:hAnsiTheme="minorHAnsi" w:cstheme="minorHAnsi"/>
          <w:szCs w:val="24"/>
          <w:u w:val="single"/>
        </w:rPr>
        <w:t xml:space="preserve">ze schůze Rady města Sezimovo Ústí, konané dne </w:t>
      </w:r>
      <w:r w:rsidR="004B1955">
        <w:rPr>
          <w:rFonts w:asciiTheme="minorHAnsi" w:hAnsiTheme="minorHAnsi" w:cstheme="minorHAnsi"/>
          <w:szCs w:val="24"/>
          <w:u w:val="single"/>
        </w:rPr>
        <w:t>28</w:t>
      </w:r>
      <w:r w:rsidR="00A90876">
        <w:rPr>
          <w:rFonts w:asciiTheme="minorHAnsi" w:hAnsiTheme="minorHAnsi" w:cstheme="minorHAnsi"/>
          <w:szCs w:val="24"/>
          <w:u w:val="single"/>
        </w:rPr>
        <w:t>.08</w:t>
      </w:r>
      <w:r w:rsidRPr="001A3807">
        <w:rPr>
          <w:rFonts w:asciiTheme="minorHAnsi" w:hAnsiTheme="minorHAnsi" w:cstheme="minorHAnsi"/>
          <w:szCs w:val="24"/>
          <w:u w:val="single"/>
        </w:rPr>
        <w:t>.2023</w:t>
      </w:r>
    </w:p>
    <w:p w14:paraId="036D21AF" w14:textId="77777777" w:rsidR="00EF2D03" w:rsidRPr="001A3807" w:rsidRDefault="00EF2D03" w:rsidP="00FD39FA">
      <w:pPr>
        <w:widowControl w:val="0"/>
        <w:contextualSpacing/>
        <w:jc w:val="both"/>
        <w:rPr>
          <w:rFonts w:asciiTheme="minorHAnsi" w:hAnsiTheme="minorHAnsi" w:cstheme="minorHAnsi"/>
          <w:szCs w:val="24"/>
        </w:rPr>
      </w:pPr>
    </w:p>
    <w:p w14:paraId="7B9065CE" w14:textId="6DA12A10" w:rsidR="00C17A1E" w:rsidRDefault="00C17A1E" w:rsidP="00C17A1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17A1E">
        <w:rPr>
          <w:rFonts w:asciiTheme="minorHAnsi" w:hAnsiTheme="minorHAnsi" w:cstheme="minorHAnsi"/>
          <w:b/>
          <w:bCs/>
          <w:szCs w:val="24"/>
        </w:rPr>
        <w:t>Plastika „Vlaštovky“ – doplnění (mat. č. 314/2023)</w:t>
      </w:r>
    </w:p>
    <w:p w14:paraId="0FA44AD4" w14:textId="77777777" w:rsidR="00C17A1E" w:rsidRDefault="00C17A1E" w:rsidP="00C17A1E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320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2CD759F8" w14:textId="77777777" w:rsidR="00C17A1E" w:rsidRDefault="00C17A1E" w:rsidP="00C17A1E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5CAC4DD9" w14:textId="77777777" w:rsidR="00C17A1E" w:rsidRDefault="00C17A1E" w:rsidP="00C17A1E">
      <w:pPr>
        <w:jc w:val="both"/>
        <w:rPr>
          <w:rFonts w:eastAsia="Times New Roman" w:cs="Calibri"/>
          <w:b/>
          <w:szCs w:val="24"/>
          <w:lang w:eastAsia="cs-CZ"/>
        </w:rPr>
      </w:pPr>
      <w:r>
        <w:rPr>
          <w:rFonts w:cs="Calibri"/>
          <w:b/>
          <w:szCs w:val="24"/>
        </w:rPr>
        <w:t>I. Schvaluje</w:t>
      </w:r>
    </w:p>
    <w:p w14:paraId="59335C64" w14:textId="77777777" w:rsidR="00C17A1E" w:rsidRDefault="00C17A1E" w:rsidP="00C17A1E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umístění keramické plastiky „Vlaštovky“ před dům s pečovatelskou službou v ul. K Hájence, a to tak, že plastika bude nainstalována do místa označeného v předloženém materiálu písmenem C.</w:t>
      </w:r>
    </w:p>
    <w:p w14:paraId="5CA34659" w14:textId="33092A5C" w:rsidR="00C17A1E" w:rsidRPr="001A3807" w:rsidRDefault="00C17A1E" w:rsidP="00C17A1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="00457F0A">
        <w:rPr>
          <w:rFonts w:asciiTheme="minorHAnsi" w:hAnsiTheme="minorHAnsi" w:cstheme="minorHAnsi"/>
          <w:szCs w:val="24"/>
        </w:rPr>
        <w:t>6</w:t>
      </w:r>
      <w:r>
        <w:rPr>
          <w:rFonts w:asciiTheme="minorHAnsi" w:hAnsiTheme="minorHAnsi" w:cstheme="minorHAnsi"/>
          <w:szCs w:val="24"/>
        </w:rPr>
        <w:t>A</w:t>
      </w:r>
      <w:proofErr w:type="gramEnd"/>
      <w:r w:rsidRPr="001A3807">
        <w:rPr>
          <w:rFonts w:asciiTheme="minorHAnsi" w:hAnsiTheme="minorHAnsi" w:cstheme="minorHAnsi"/>
          <w:szCs w:val="24"/>
        </w:rPr>
        <w:t>/0N/0Z</w:t>
      </w:r>
    </w:p>
    <w:p w14:paraId="0018D820" w14:textId="77777777" w:rsidR="00C17A1E" w:rsidRPr="00C17A1E" w:rsidRDefault="00C17A1E" w:rsidP="00C17A1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6D9E7CDB" w14:textId="1CC5395F" w:rsidR="00C17A1E" w:rsidRDefault="00C17A1E" w:rsidP="00C17A1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17A1E">
        <w:rPr>
          <w:rFonts w:asciiTheme="minorHAnsi" w:hAnsiTheme="minorHAnsi" w:cstheme="minorHAnsi"/>
          <w:b/>
          <w:bCs/>
          <w:szCs w:val="24"/>
        </w:rPr>
        <w:t>Zápis č. 4 z jednání komise na ochranu ŽP – upřesnění plánu výsadby (</w:t>
      </w:r>
      <w:proofErr w:type="spellStart"/>
      <w:r w:rsidRPr="00C17A1E">
        <w:rPr>
          <w:rFonts w:asciiTheme="minorHAnsi" w:hAnsiTheme="minorHAnsi" w:cstheme="minorHAnsi"/>
          <w:b/>
          <w:bCs/>
          <w:szCs w:val="24"/>
        </w:rPr>
        <w:t>mat.č</w:t>
      </w:r>
      <w:proofErr w:type="spellEnd"/>
      <w:r w:rsidRPr="00C17A1E">
        <w:rPr>
          <w:rFonts w:asciiTheme="minorHAnsi" w:hAnsiTheme="minorHAnsi" w:cstheme="minorHAnsi"/>
          <w:b/>
          <w:bCs/>
          <w:szCs w:val="24"/>
        </w:rPr>
        <w:t>. 315/2023)</w:t>
      </w:r>
    </w:p>
    <w:p w14:paraId="0C0A4F2F" w14:textId="62D38C8E" w:rsidR="00C17A1E" w:rsidRDefault="00C17A1E" w:rsidP="00C17A1E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32</w:t>
      </w:r>
      <w:r w:rsidR="00A84AE5">
        <w:rPr>
          <w:rFonts w:asciiTheme="minorHAnsi" w:hAnsiTheme="minorHAnsi" w:cstheme="minorHAnsi"/>
          <w:b/>
          <w:szCs w:val="24"/>
          <w:u w:val="single"/>
        </w:rPr>
        <w:t>1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028C675D" w14:textId="77777777" w:rsidR="00C17A1E" w:rsidRDefault="00C17A1E" w:rsidP="00C17A1E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447C4583" w14:textId="77777777" w:rsidR="00C17A1E" w:rsidRDefault="00C17A1E" w:rsidP="00C17A1E">
      <w:pPr>
        <w:jc w:val="both"/>
        <w:rPr>
          <w:rFonts w:eastAsia="Times New Roman" w:cs="Calibri"/>
          <w:b/>
          <w:szCs w:val="24"/>
          <w:lang w:eastAsia="cs-CZ"/>
        </w:rPr>
      </w:pPr>
      <w:r>
        <w:rPr>
          <w:rFonts w:cs="Calibri"/>
          <w:b/>
          <w:szCs w:val="24"/>
        </w:rPr>
        <w:t>I. Bere na vědomí</w:t>
      </w:r>
    </w:p>
    <w:p w14:paraId="6E8397D1" w14:textId="113E4076" w:rsidR="00C17A1E" w:rsidRDefault="00C17A1E" w:rsidP="00C17A1E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předložené podrobnosti k plánu trvalkové a cibulové výsadby ve městě, uvedenému v zápise ze 4. schůze komise na ochranu životního prostředí.</w:t>
      </w:r>
    </w:p>
    <w:p w14:paraId="1304DA35" w14:textId="77777777" w:rsidR="00457F0A" w:rsidRPr="001A3807" w:rsidRDefault="00457F0A" w:rsidP="00457F0A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6A</w:t>
      </w:r>
      <w:proofErr w:type="gramEnd"/>
      <w:r w:rsidRPr="001A3807">
        <w:rPr>
          <w:rFonts w:asciiTheme="minorHAnsi" w:hAnsiTheme="minorHAnsi" w:cstheme="minorHAnsi"/>
          <w:szCs w:val="24"/>
        </w:rPr>
        <w:t>/0N/0Z</w:t>
      </w:r>
    </w:p>
    <w:p w14:paraId="5BD83EA4" w14:textId="77777777" w:rsidR="00C17A1E" w:rsidRPr="00C17A1E" w:rsidRDefault="00C17A1E" w:rsidP="00C17A1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7428C27C" w14:textId="6D918EFF" w:rsidR="00C17A1E" w:rsidRDefault="00C17A1E" w:rsidP="00C17A1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17A1E">
        <w:rPr>
          <w:rFonts w:asciiTheme="minorHAnsi" w:hAnsiTheme="minorHAnsi" w:cstheme="minorHAnsi"/>
          <w:b/>
          <w:bCs/>
          <w:szCs w:val="24"/>
        </w:rPr>
        <w:t>Platový výměr ředitelky ZŠ Školní nám. (mat. č. 316/2023)</w:t>
      </w:r>
    </w:p>
    <w:p w14:paraId="1FB811B3" w14:textId="44C3AEE7" w:rsidR="00C17A1E" w:rsidRDefault="00C17A1E" w:rsidP="00C17A1E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32</w:t>
      </w:r>
      <w:r w:rsidR="00A84AE5">
        <w:rPr>
          <w:rFonts w:asciiTheme="minorHAnsi" w:hAnsiTheme="minorHAnsi" w:cstheme="minorHAnsi"/>
          <w:b/>
          <w:szCs w:val="24"/>
          <w:u w:val="single"/>
        </w:rPr>
        <w:t>2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738BC841" w14:textId="77777777" w:rsidR="00C17A1E" w:rsidRDefault="00C17A1E" w:rsidP="00C17A1E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436686AD" w14:textId="77777777" w:rsidR="00C17A1E" w:rsidRDefault="00C17A1E" w:rsidP="00C17A1E">
      <w:pPr>
        <w:jc w:val="both"/>
        <w:rPr>
          <w:rFonts w:eastAsia="Times New Roman" w:cs="Calibri"/>
          <w:b/>
          <w:szCs w:val="24"/>
          <w:lang w:eastAsia="cs-CZ"/>
        </w:rPr>
      </w:pPr>
      <w:r>
        <w:rPr>
          <w:rFonts w:cs="Calibri"/>
          <w:b/>
          <w:szCs w:val="24"/>
        </w:rPr>
        <w:t>I. Schvaluje</w:t>
      </w:r>
    </w:p>
    <w:p w14:paraId="4F49627A" w14:textId="77777777" w:rsidR="00C17A1E" w:rsidRDefault="00C17A1E" w:rsidP="00C17A1E">
      <w:pPr>
        <w:jc w:val="both"/>
        <w:rPr>
          <w:szCs w:val="20"/>
        </w:rPr>
      </w:pPr>
      <w:r>
        <w:t xml:space="preserve">s účinností od 01.09.2023 platový výměr dle tabulky č. 1 důvodové zprávy Mgr. Zdeňce Helmové, ředitelce Základní školy Sezimovo Ústí, Školní nám. 628, okres </w:t>
      </w:r>
      <w:r>
        <w:rPr>
          <w:rFonts w:cs="Calibri"/>
          <w:szCs w:val="24"/>
        </w:rPr>
        <w:t xml:space="preserve">Tábor, IČ: </w:t>
      </w:r>
      <w:r>
        <w:t>005 82 620.</w:t>
      </w:r>
    </w:p>
    <w:p w14:paraId="3C33D4A2" w14:textId="77777777" w:rsidR="00457F0A" w:rsidRPr="001A3807" w:rsidRDefault="00457F0A" w:rsidP="00457F0A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6A</w:t>
      </w:r>
      <w:proofErr w:type="gramEnd"/>
      <w:r w:rsidRPr="001A3807">
        <w:rPr>
          <w:rFonts w:asciiTheme="minorHAnsi" w:hAnsiTheme="minorHAnsi" w:cstheme="minorHAnsi"/>
          <w:szCs w:val="24"/>
        </w:rPr>
        <w:t>/0N/0Z</w:t>
      </w:r>
    </w:p>
    <w:p w14:paraId="0E4E16C9" w14:textId="77777777" w:rsidR="00C17A1E" w:rsidRPr="00C17A1E" w:rsidRDefault="00C17A1E" w:rsidP="00C17A1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5ABA02A9" w14:textId="1EF2CFB6" w:rsidR="00C17A1E" w:rsidRDefault="00C17A1E" w:rsidP="00C17A1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17A1E">
        <w:rPr>
          <w:rFonts w:asciiTheme="minorHAnsi" w:hAnsiTheme="minorHAnsi" w:cstheme="minorHAnsi"/>
          <w:b/>
          <w:bCs/>
          <w:szCs w:val="24"/>
        </w:rPr>
        <w:t>Převod finančních prostředků na opravu přívodu vody v objektu Sauna (mat. č. 317/2023)</w:t>
      </w:r>
    </w:p>
    <w:p w14:paraId="0A2A5476" w14:textId="4FBE2B0B" w:rsidR="00C17A1E" w:rsidRDefault="00C17A1E" w:rsidP="00C17A1E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32</w:t>
      </w:r>
      <w:r w:rsidR="00A84AE5">
        <w:rPr>
          <w:rFonts w:asciiTheme="minorHAnsi" w:hAnsiTheme="minorHAnsi" w:cstheme="minorHAnsi"/>
          <w:b/>
          <w:szCs w:val="24"/>
          <w:u w:val="single"/>
        </w:rPr>
        <w:t>3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14F6F5C8" w14:textId="77777777" w:rsidR="00C17A1E" w:rsidRDefault="00C17A1E" w:rsidP="00C17A1E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0F1378C8" w14:textId="77777777" w:rsidR="00C17A1E" w:rsidRDefault="00C17A1E" w:rsidP="00C17A1E">
      <w:pPr>
        <w:pStyle w:val="Nzev"/>
        <w:jc w:val="both"/>
        <w:rPr>
          <w:lang w:eastAsia="cs-CZ"/>
        </w:rPr>
      </w:pPr>
      <w:r>
        <w:rPr>
          <w:rFonts w:ascii="Calibri" w:hAnsi="Calibri" w:cs="Calibri"/>
          <w:b/>
          <w:color w:val="auto"/>
          <w:sz w:val="24"/>
        </w:rPr>
        <w:t>I. Bere na vědomí</w:t>
      </w:r>
      <w:r>
        <w:t xml:space="preserve"> </w:t>
      </w:r>
    </w:p>
    <w:p w14:paraId="790D59B5" w14:textId="1AB00FDF" w:rsidR="00C17A1E" w:rsidRPr="00467AF5" w:rsidRDefault="00C17A1E" w:rsidP="00C17A1E">
      <w:pPr>
        <w:pStyle w:val="Nzev"/>
        <w:jc w:val="both"/>
        <w:rPr>
          <w:rFonts w:ascii="Calibri" w:hAnsi="Calibri" w:cs="Calibri"/>
          <w:bCs/>
          <w:color w:val="auto"/>
          <w:sz w:val="24"/>
          <w:lang w:val="cs-CZ"/>
        </w:rPr>
      </w:pPr>
      <w:r>
        <w:rPr>
          <w:rFonts w:ascii="Calibri" w:hAnsi="Calibri" w:cs="Calibri"/>
          <w:bCs/>
          <w:color w:val="auto"/>
          <w:sz w:val="24"/>
        </w:rPr>
        <w:t>zprávu o převodu finančních prostředků z akce „Výměna výtahu v čp. 1111, ul. Průmyslová, Sezimovo Ústí“ na opravu havarijního stavu přívodu pitné vody pro objekt Sauna, ul. Nerudova čp. 695</w:t>
      </w:r>
      <w:r w:rsidR="00467AF5">
        <w:rPr>
          <w:rFonts w:ascii="Calibri" w:hAnsi="Calibri" w:cs="Calibri"/>
          <w:bCs/>
          <w:color w:val="auto"/>
          <w:sz w:val="24"/>
          <w:lang w:val="cs-CZ"/>
        </w:rPr>
        <w:t>.</w:t>
      </w:r>
    </w:p>
    <w:p w14:paraId="3B21463B" w14:textId="77777777" w:rsidR="00C17A1E" w:rsidRDefault="00C17A1E" w:rsidP="00C17A1E">
      <w:pPr>
        <w:pStyle w:val="Nzev"/>
        <w:jc w:val="both"/>
        <w:rPr>
          <w:rFonts w:ascii="Calibri" w:hAnsi="Calibri" w:cs="Calibri"/>
          <w:b/>
          <w:color w:val="auto"/>
          <w:sz w:val="24"/>
        </w:rPr>
      </w:pPr>
      <w:r>
        <w:rPr>
          <w:rFonts w:ascii="Calibri" w:hAnsi="Calibri" w:cs="Calibri"/>
          <w:b/>
          <w:color w:val="auto"/>
          <w:sz w:val="24"/>
        </w:rPr>
        <w:t xml:space="preserve">II. Souhlasí  </w:t>
      </w:r>
    </w:p>
    <w:p w14:paraId="06901A68" w14:textId="7AEEF910" w:rsidR="00C17A1E" w:rsidRDefault="00C17A1E" w:rsidP="00C17A1E">
      <w:pPr>
        <w:jc w:val="both"/>
        <w:rPr>
          <w:szCs w:val="24"/>
        </w:rPr>
      </w:pPr>
      <w:r>
        <w:rPr>
          <w:rFonts w:cs="Calibri"/>
          <w:bCs/>
          <w:szCs w:val="24"/>
        </w:rPr>
        <w:t>s převodem finanční částky, dle rozpočtových nákladů, přidělených na výměnu výtahu</w:t>
      </w:r>
      <w:r w:rsidR="00467AF5">
        <w:rPr>
          <w:rFonts w:cs="Calibri"/>
          <w:bCs/>
          <w:szCs w:val="24"/>
        </w:rPr>
        <w:t>, dle bodu I</w:t>
      </w:r>
      <w:r>
        <w:rPr>
          <w:rFonts w:cs="Calibri"/>
          <w:bCs/>
          <w:szCs w:val="24"/>
        </w:rPr>
        <w:t>.</w:t>
      </w:r>
    </w:p>
    <w:p w14:paraId="2B71303B" w14:textId="77777777" w:rsidR="00457F0A" w:rsidRPr="001A3807" w:rsidRDefault="00457F0A" w:rsidP="00457F0A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6A</w:t>
      </w:r>
      <w:proofErr w:type="gramEnd"/>
      <w:r w:rsidRPr="001A3807">
        <w:rPr>
          <w:rFonts w:asciiTheme="minorHAnsi" w:hAnsiTheme="minorHAnsi" w:cstheme="minorHAnsi"/>
          <w:szCs w:val="24"/>
        </w:rPr>
        <w:t>/0N/0Z</w:t>
      </w:r>
    </w:p>
    <w:p w14:paraId="4D0D2D28" w14:textId="77777777" w:rsidR="00C17A1E" w:rsidRPr="00C17A1E" w:rsidRDefault="00C17A1E" w:rsidP="00C17A1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D04F1BA" w14:textId="624183FC" w:rsidR="00C17A1E" w:rsidRDefault="00C17A1E" w:rsidP="00C17A1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17A1E">
        <w:rPr>
          <w:rFonts w:asciiTheme="minorHAnsi" w:hAnsiTheme="minorHAnsi" w:cstheme="minorHAnsi"/>
          <w:b/>
          <w:bCs/>
          <w:szCs w:val="24"/>
        </w:rPr>
        <w:t>Rozpočtová opatření zastupitelstva města na r. 2023 č. 27–28 (mat. č. 318/2023)</w:t>
      </w:r>
    </w:p>
    <w:p w14:paraId="4131AB33" w14:textId="3E84E082" w:rsidR="00C17A1E" w:rsidRDefault="00C17A1E" w:rsidP="00C17A1E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3</w:t>
      </w:r>
      <w:r w:rsidR="00A84AE5">
        <w:rPr>
          <w:rFonts w:asciiTheme="minorHAnsi" w:hAnsiTheme="minorHAnsi" w:cstheme="minorHAnsi"/>
          <w:b/>
          <w:szCs w:val="24"/>
          <w:u w:val="single"/>
        </w:rPr>
        <w:t>24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2981A6A9" w14:textId="77777777" w:rsidR="00C17A1E" w:rsidRDefault="00C17A1E" w:rsidP="00C17A1E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3F4F5909" w14:textId="77777777" w:rsidR="001462B7" w:rsidRDefault="001462B7" w:rsidP="001462B7">
      <w:pPr>
        <w:jc w:val="both"/>
        <w:rPr>
          <w:rFonts w:eastAsia="Times New Roman" w:cs="Arial"/>
          <w:b/>
          <w:szCs w:val="24"/>
          <w:lang w:eastAsia="cs-CZ"/>
        </w:rPr>
      </w:pPr>
      <w:bookmarkStart w:id="0" w:name="_Hlk141278801"/>
      <w:r>
        <w:rPr>
          <w:rFonts w:cs="Arial"/>
          <w:b/>
          <w:szCs w:val="24"/>
        </w:rPr>
        <w:t xml:space="preserve">I. Předkládá </w:t>
      </w:r>
    </w:p>
    <w:p w14:paraId="62178017" w14:textId="77777777" w:rsidR="001462B7" w:rsidRDefault="001462B7" w:rsidP="001462B7">
      <w:pPr>
        <w:jc w:val="both"/>
        <w:rPr>
          <w:rFonts w:cs="Arial"/>
          <w:szCs w:val="24"/>
          <w:u w:val="single"/>
        </w:rPr>
      </w:pPr>
      <w:r>
        <w:rPr>
          <w:rFonts w:cs="Arial"/>
          <w:szCs w:val="24"/>
        </w:rPr>
        <w:t>ZM Sezimovo Ústí ke schválení</w:t>
      </w:r>
    </w:p>
    <w:bookmarkEnd w:id="0"/>
    <w:p w14:paraId="3B40D48F" w14:textId="77777777" w:rsidR="001462B7" w:rsidRDefault="001462B7" w:rsidP="001462B7">
      <w:pPr>
        <w:pStyle w:val="Odstavecseseznamem"/>
        <w:ind w:left="0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a) rozpočtové opatření ZM č. 27</w:t>
      </w:r>
    </w:p>
    <w:p w14:paraId="41273E74" w14:textId="70F1D4D0" w:rsidR="001462B7" w:rsidRDefault="001462B7" w:rsidP="001462B7">
      <w:pPr>
        <w:jc w:val="both"/>
        <w:rPr>
          <w:rFonts w:cs="Calibri"/>
          <w:color w:val="000000"/>
          <w:szCs w:val="24"/>
        </w:rPr>
      </w:pPr>
      <w:r>
        <w:rPr>
          <w:rFonts w:cs="Calibri"/>
          <w:color w:val="000000"/>
        </w:rPr>
        <w:lastRenderedPageBreak/>
        <w:t xml:space="preserve">Název: Zařazení nové investiční akce do rozpočtu města </w:t>
      </w:r>
      <w:r>
        <w:rPr>
          <w:rFonts w:cs="Calibri"/>
          <w:color w:val="000000"/>
          <w:szCs w:val="24"/>
        </w:rPr>
        <w:t xml:space="preserve">„Rekonstrukce komunikace Lipová </w:t>
      </w:r>
      <w:r w:rsidR="008C4C8C">
        <w:rPr>
          <w:rFonts w:cs="Calibri"/>
          <w:color w:val="000000"/>
          <w:szCs w:val="24"/>
        </w:rPr>
        <w:t>–</w:t>
      </w:r>
      <w:r>
        <w:rPr>
          <w:rFonts w:cs="Calibri"/>
          <w:color w:val="000000"/>
          <w:szCs w:val="24"/>
        </w:rPr>
        <w:t xml:space="preserve"> 2.</w:t>
      </w:r>
      <w:r w:rsidR="008C4C8C">
        <w:rPr>
          <w:rFonts w:cs="Calibri"/>
          <w:color w:val="000000"/>
          <w:szCs w:val="24"/>
        </w:rPr>
        <w:t xml:space="preserve"> </w:t>
      </w:r>
      <w:r>
        <w:rPr>
          <w:rFonts w:cs="Calibri"/>
          <w:color w:val="000000"/>
          <w:szCs w:val="24"/>
        </w:rPr>
        <w:t>etapa (výkup pozemků)“ vč. souvisejících nákladů</w:t>
      </w:r>
    </w:p>
    <w:p w14:paraId="51638FF0" w14:textId="77777777" w:rsidR="001462B7" w:rsidRPr="001462B7" w:rsidRDefault="001462B7" w:rsidP="001462B7">
      <w:pPr>
        <w:jc w:val="both"/>
        <w:rPr>
          <w:rFonts w:eastAsia="Times New Roman" w:cs="Arial"/>
          <w:sz w:val="22"/>
        </w:rPr>
      </w:pPr>
      <w:r w:rsidRPr="001462B7">
        <w:rPr>
          <w:rFonts w:cs="Arial"/>
          <w:sz w:val="22"/>
        </w:rPr>
        <w:tab/>
      </w:r>
      <w:r w:rsidRPr="001462B7">
        <w:rPr>
          <w:rFonts w:cs="Arial"/>
          <w:sz w:val="22"/>
        </w:rPr>
        <w:tab/>
      </w:r>
      <w:r w:rsidRPr="001462B7">
        <w:rPr>
          <w:rFonts w:cs="Arial"/>
          <w:sz w:val="22"/>
        </w:rPr>
        <w:tab/>
      </w:r>
      <w:r w:rsidRPr="001462B7">
        <w:rPr>
          <w:rFonts w:cs="Arial"/>
          <w:sz w:val="22"/>
        </w:rPr>
        <w:tab/>
      </w:r>
      <w:r w:rsidRPr="001462B7">
        <w:rPr>
          <w:rFonts w:cs="Arial"/>
          <w:sz w:val="22"/>
        </w:rPr>
        <w:tab/>
      </w:r>
      <w:r w:rsidRPr="001462B7">
        <w:rPr>
          <w:rFonts w:cs="Arial"/>
          <w:sz w:val="22"/>
        </w:rPr>
        <w:tab/>
      </w:r>
      <w:r w:rsidRPr="001462B7">
        <w:rPr>
          <w:rFonts w:cs="Arial"/>
          <w:sz w:val="22"/>
        </w:rPr>
        <w:tab/>
        <w:t xml:space="preserve">             tis. Kč</w:t>
      </w: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</w:tblGrid>
      <w:tr w:rsidR="001462B7" w:rsidRPr="001462B7" w14:paraId="0096F1BF" w14:textId="77777777" w:rsidTr="001462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5C273" w14:textId="77777777" w:rsidR="001462B7" w:rsidRPr="001462B7" w:rsidRDefault="001462B7">
            <w:pPr>
              <w:jc w:val="both"/>
              <w:rPr>
                <w:rFonts w:cs="Arial"/>
                <w:sz w:val="22"/>
              </w:rPr>
            </w:pPr>
            <w:r w:rsidRPr="001462B7">
              <w:rPr>
                <w:rFonts w:cs="Arial"/>
                <w:sz w:val="22"/>
              </w:rPr>
              <w:t>Kapitálové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1B4EE" w14:textId="77777777" w:rsidR="001462B7" w:rsidRPr="001462B7" w:rsidRDefault="001462B7">
            <w:pPr>
              <w:ind w:right="200"/>
              <w:jc w:val="right"/>
              <w:rPr>
                <w:rFonts w:cs="Arial"/>
                <w:sz w:val="22"/>
              </w:rPr>
            </w:pPr>
            <w:r w:rsidRPr="001462B7">
              <w:rPr>
                <w:rFonts w:cs="Arial"/>
                <w:sz w:val="22"/>
              </w:rPr>
              <w:t>36</w:t>
            </w:r>
          </w:p>
        </w:tc>
      </w:tr>
      <w:tr w:rsidR="001462B7" w:rsidRPr="001462B7" w14:paraId="71A2721D" w14:textId="77777777" w:rsidTr="001462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4D35A" w14:textId="77777777" w:rsidR="001462B7" w:rsidRPr="001462B7" w:rsidRDefault="001462B7">
            <w:pPr>
              <w:spacing w:line="276" w:lineRule="auto"/>
              <w:jc w:val="both"/>
              <w:rPr>
                <w:rFonts w:cs="Arial"/>
                <w:sz w:val="22"/>
              </w:rPr>
            </w:pPr>
            <w:r w:rsidRPr="001462B7">
              <w:rPr>
                <w:rFonts w:cs="Calibri"/>
                <w:color w:val="000000"/>
                <w:sz w:val="22"/>
              </w:rPr>
              <w:t>Běžné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CE88E" w14:textId="77777777" w:rsidR="001462B7" w:rsidRPr="001462B7" w:rsidRDefault="001462B7">
            <w:pPr>
              <w:ind w:right="200"/>
              <w:jc w:val="right"/>
              <w:rPr>
                <w:rFonts w:cs="Arial"/>
                <w:sz w:val="22"/>
              </w:rPr>
            </w:pPr>
            <w:r w:rsidRPr="001462B7">
              <w:rPr>
                <w:rFonts w:cs="Arial"/>
                <w:sz w:val="22"/>
              </w:rPr>
              <w:t xml:space="preserve">-36 </w:t>
            </w:r>
          </w:p>
        </w:tc>
      </w:tr>
      <w:tr w:rsidR="001462B7" w:rsidRPr="001462B7" w14:paraId="702789FD" w14:textId="77777777" w:rsidTr="001462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0BD46" w14:textId="77777777" w:rsidR="001462B7" w:rsidRPr="001462B7" w:rsidRDefault="001462B7">
            <w:pPr>
              <w:spacing w:line="276" w:lineRule="auto"/>
              <w:jc w:val="both"/>
              <w:rPr>
                <w:rFonts w:cs="Calibri"/>
                <w:b/>
                <w:bCs/>
                <w:color w:val="000000"/>
                <w:sz w:val="22"/>
              </w:rPr>
            </w:pPr>
            <w:r w:rsidRPr="001462B7">
              <w:rPr>
                <w:rFonts w:cs="Calibri"/>
                <w:b/>
                <w:bCs/>
                <w:color w:val="000000"/>
                <w:sz w:val="22"/>
              </w:rPr>
              <w:t>Výdaje celkem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9C7EC" w14:textId="77777777" w:rsidR="001462B7" w:rsidRPr="001462B7" w:rsidRDefault="001462B7">
            <w:pPr>
              <w:ind w:right="200"/>
              <w:jc w:val="right"/>
              <w:rPr>
                <w:rFonts w:cs="Arial"/>
                <w:b/>
                <w:bCs/>
                <w:sz w:val="22"/>
              </w:rPr>
            </w:pPr>
            <w:r w:rsidRPr="001462B7">
              <w:rPr>
                <w:rFonts w:cs="Arial"/>
                <w:b/>
                <w:bCs/>
                <w:sz w:val="22"/>
              </w:rPr>
              <w:t>0</w:t>
            </w:r>
          </w:p>
        </w:tc>
      </w:tr>
    </w:tbl>
    <w:p w14:paraId="37E5B40F" w14:textId="77777777" w:rsidR="001462B7" w:rsidRPr="001462B7" w:rsidRDefault="001462B7" w:rsidP="001462B7">
      <w:pPr>
        <w:jc w:val="both"/>
        <w:rPr>
          <w:rFonts w:eastAsia="Times New Roman" w:cs="Arial"/>
          <w:sz w:val="22"/>
        </w:rPr>
      </w:pPr>
      <w:r w:rsidRPr="001462B7">
        <w:rPr>
          <w:rFonts w:cs="Arial"/>
          <w:sz w:val="22"/>
        </w:rPr>
        <w:tab/>
        <w:t xml:space="preserve">           </w:t>
      </w:r>
    </w:p>
    <w:p w14:paraId="023974C0" w14:textId="77777777" w:rsidR="001462B7" w:rsidRPr="001462B7" w:rsidRDefault="001462B7" w:rsidP="001462B7">
      <w:pPr>
        <w:pStyle w:val="Odstavecseseznamem"/>
        <w:ind w:left="0"/>
        <w:rPr>
          <w:rFonts w:ascii="Calibri" w:eastAsia="Calibri" w:hAnsi="Calibri" w:cs="Calibri"/>
          <w:color w:val="000000"/>
          <w:sz w:val="18"/>
        </w:rPr>
      </w:pPr>
      <w:r w:rsidRPr="001462B7">
        <w:rPr>
          <w:rFonts w:ascii="Calibri" w:hAnsi="Calibri" w:cs="Calibri"/>
          <w:smallCaps/>
          <w:sz w:val="22"/>
          <w:szCs w:val="22"/>
        </w:rPr>
        <w:t>Změna závazných ukazatelů – rozpočtová věta</w:t>
      </w:r>
    </w:p>
    <w:tbl>
      <w:tblPr>
        <w:tblW w:w="9071" w:type="dxa"/>
        <w:tblInd w:w="-70" w:type="dxa"/>
        <w:tblCellMar>
          <w:top w:w="53" w:type="dxa"/>
          <w:left w:w="70" w:type="dxa"/>
          <w:right w:w="13" w:type="dxa"/>
        </w:tblCellMar>
        <w:tblLook w:val="04A0" w:firstRow="1" w:lastRow="0" w:firstColumn="1" w:lastColumn="0" w:noHBand="0" w:noVBand="1"/>
      </w:tblPr>
      <w:tblGrid>
        <w:gridCol w:w="757"/>
        <w:gridCol w:w="706"/>
        <w:gridCol w:w="1004"/>
        <w:gridCol w:w="4885"/>
        <w:gridCol w:w="1719"/>
      </w:tblGrid>
      <w:tr w:rsidR="001462B7" w:rsidRPr="001462B7" w14:paraId="4DF5011D" w14:textId="77777777" w:rsidTr="001462B7">
        <w:trPr>
          <w:trHeight w:val="30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0A04C" w14:textId="77777777" w:rsidR="001462B7" w:rsidRPr="001462B7" w:rsidRDefault="001462B7">
            <w:pPr>
              <w:spacing w:line="252" w:lineRule="auto"/>
              <w:rPr>
                <w:rFonts w:eastAsia="Times New Roman" w:cs="Calibri"/>
                <w:color w:val="000000"/>
                <w:sz w:val="22"/>
              </w:rPr>
            </w:pPr>
            <w:r w:rsidRPr="001462B7">
              <w:rPr>
                <w:rFonts w:cs="Calibri"/>
                <w:color w:val="000000"/>
                <w:sz w:val="22"/>
              </w:rPr>
              <w:t xml:space="preserve">ORJ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26671" w14:textId="77777777" w:rsidR="001462B7" w:rsidRPr="001462B7" w:rsidRDefault="001462B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1462B7">
              <w:rPr>
                <w:rFonts w:cs="Calibri"/>
                <w:color w:val="000000"/>
                <w:sz w:val="22"/>
              </w:rPr>
              <w:t xml:space="preserve">Odd.§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0DDF0" w14:textId="77777777" w:rsidR="001462B7" w:rsidRPr="001462B7" w:rsidRDefault="001462B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1462B7">
              <w:rPr>
                <w:rFonts w:cs="Calibri"/>
                <w:color w:val="000000"/>
                <w:sz w:val="22"/>
              </w:rPr>
              <w:t xml:space="preserve">POLOŽKA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EEE57" w14:textId="77777777" w:rsidR="001462B7" w:rsidRPr="001462B7" w:rsidRDefault="001462B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1462B7">
              <w:rPr>
                <w:rFonts w:cs="Calibri"/>
                <w:color w:val="000000"/>
                <w:sz w:val="22"/>
              </w:rPr>
              <w:t xml:space="preserve">Text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A7B9D" w14:textId="77777777" w:rsidR="001462B7" w:rsidRPr="001462B7" w:rsidRDefault="001462B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1462B7">
              <w:rPr>
                <w:rFonts w:cs="Calibri"/>
                <w:color w:val="000000"/>
                <w:sz w:val="22"/>
              </w:rPr>
              <w:t xml:space="preserve">        tis. Kč </w:t>
            </w:r>
          </w:p>
        </w:tc>
      </w:tr>
      <w:tr w:rsidR="001462B7" w:rsidRPr="001462B7" w14:paraId="6E0FB6B1" w14:textId="77777777" w:rsidTr="001462B7">
        <w:trPr>
          <w:trHeight w:val="30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88F86" w14:textId="77777777" w:rsidR="001462B7" w:rsidRPr="001462B7" w:rsidRDefault="001462B7">
            <w:pPr>
              <w:spacing w:line="252" w:lineRule="auto"/>
              <w:rPr>
                <w:rFonts w:cs="Calibri"/>
                <w:color w:val="000000"/>
                <w:sz w:val="22"/>
              </w:rPr>
            </w:pPr>
            <w:r w:rsidRPr="001462B7">
              <w:rPr>
                <w:rFonts w:cs="Calibri"/>
                <w:color w:val="000000"/>
                <w:sz w:val="22"/>
              </w:rPr>
              <w:t>650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6E74A" w14:textId="77777777" w:rsidR="001462B7" w:rsidRPr="001462B7" w:rsidRDefault="001462B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1462B7">
              <w:rPr>
                <w:rFonts w:cs="Calibri"/>
                <w:color w:val="000000"/>
                <w:sz w:val="22"/>
              </w:rPr>
              <w:t>2219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3D307" w14:textId="77777777" w:rsidR="001462B7" w:rsidRPr="001462B7" w:rsidRDefault="001462B7">
            <w:pPr>
              <w:spacing w:line="252" w:lineRule="auto"/>
              <w:ind w:left="84"/>
              <w:rPr>
                <w:rFonts w:cs="Calibri"/>
                <w:color w:val="000000"/>
                <w:sz w:val="22"/>
              </w:rPr>
            </w:pPr>
            <w:r w:rsidRPr="001462B7">
              <w:rPr>
                <w:rFonts w:cs="Calibri"/>
                <w:color w:val="000000"/>
                <w:sz w:val="22"/>
              </w:rPr>
              <w:t>6130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3A8E2" w14:textId="77777777" w:rsidR="001462B7" w:rsidRPr="001462B7" w:rsidRDefault="001462B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1462B7">
              <w:rPr>
                <w:rFonts w:cs="Calibri"/>
                <w:color w:val="000000"/>
                <w:sz w:val="22"/>
              </w:rPr>
              <w:t xml:space="preserve">Budovy, haly a stavby, ORG 27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2AACF" w14:textId="77777777" w:rsidR="001462B7" w:rsidRPr="001462B7" w:rsidRDefault="001462B7">
            <w:pPr>
              <w:spacing w:line="252" w:lineRule="auto"/>
              <w:ind w:right="56"/>
              <w:jc w:val="right"/>
              <w:rPr>
                <w:rFonts w:cs="Calibri"/>
                <w:color w:val="000000"/>
                <w:sz w:val="22"/>
              </w:rPr>
            </w:pPr>
            <w:r w:rsidRPr="001462B7">
              <w:rPr>
                <w:rFonts w:cs="Calibri"/>
                <w:color w:val="000000"/>
                <w:sz w:val="22"/>
              </w:rPr>
              <w:t xml:space="preserve">36 </w:t>
            </w:r>
          </w:p>
        </w:tc>
      </w:tr>
    </w:tbl>
    <w:p w14:paraId="6BE088ED" w14:textId="77777777" w:rsidR="001462B7" w:rsidRDefault="001462B7" w:rsidP="001462B7">
      <w:pPr>
        <w:pStyle w:val="Odstavecseseznamem"/>
        <w:ind w:left="0"/>
        <w:rPr>
          <w:rFonts w:ascii="Calibri" w:hAnsi="Calibri" w:cs="Calibri"/>
          <w:b/>
          <w:i/>
          <w:smallCaps/>
          <w:szCs w:val="24"/>
          <w:u w:val="single"/>
        </w:rPr>
      </w:pPr>
    </w:p>
    <w:p w14:paraId="1EB29B58" w14:textId="087E11B9" w:rsidR="001462B7" w:rsidRDefault="001462B7" w:rsidP="001462B7">
      <w:pPr>
        <w:pStyle w:val="Odstavecseseznamem"/>
        <w:ind w:left="0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b) rozpočtové opatření ZM č. 28</w:t>
      </w:r>
    </w:p>
    <w:p w14:paraId="44FE3943" w14:textId="77777777" w:rsidR="001462B7" w:rsidRDefault="001462B7" w:rsidP="001462B7">
      <w:pPr>
        <w:spacing w:after="5"/>
        <w:ind w:left="10" w:hanging="1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Název: Přijetí neinvestiční dotace z </w:t>
      </w:r>
      <w:r>
        <w:rPr>
          <w:rFonts w:cs="Calibri"/>
          <w:i/>
          <w:iCs/>
          <w:color w:val="000000"/>
        </w:rPr>
        <w:t>Dotačního programu na podporu dětí Jihočeského kraje</w:t>
      </w:r>
      <w:r>
        <w:rPr>
          <w:rFonts w:cs="Calibri"/>
          <w:color w:val="000000"/>
        </w:rPr>
        <w:t xml:space="preserve"> na výdaje města Sezimovo Ústí v rámci akcí tzv. vítání občánků </w:t>
      </w:r>
      <w:r>
        <w:rPr>
          <w:rFonts w:cs="Calibri"/>
          <w:color w:val="000000"/>
          <w:sz w:val="20"/>
        </w:rPr>
        <w:t xml:space="preserve"> </w:t>
      </w:r>
      <w:r>
        <w:rPr>
          <w:rFonts w:cs="Calibri"/>
          <w:color w:val="000000"/>
        </w:rPr>
        <w:t xml:space="preserve"> </w:t>
      </w:r>
    </w:p>
    <w:p w14:paraId="67E7A551" w14:textId="77777777" w:rsidR="001462B7" w:rsidRPr="001462B7" w:rsidRDefault="001462B7" w:rsidP="001462B7">
      <w:pPr>
        <w:pStyle w:val="Odstavecseseznamem"/>
        <w:ind w:left="4956" w:firstLine="708"/>
        <w:rPr>
          <w:rFonts w:ascii="Calibri" w:hAnsi="Calibri" w:cs="Arial"/>
          <w:sz w:val="22"/>
          <w:szCs w:val="22"/>
        </w:rPr>
      </w:pPr>
      <w:r w:rsidRPr="001462B7">
        <w:rPr>
          <w:rFonts w:ascii="Calibri" w:hAnsi="Calibri" w:cs="Arial"/>
          <w:sz w:val="22"/>
          <w:szCs w:val="22"/>
        </w:rPr>
        <w:t>tis.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984"/>
      </w:tblGrid>
      <w:tr w:rsidR="001462B7" w:rsidRPr="001462B7" w14:paraId="4C93EA59" w14:textId="77777777" w:rsidTr="001462B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DF66F" w14:textId="77777777" w:rsidR="001462B7" w:rsidRPr="001462B7" w:rsidRDefault="001462B7">
            <w:pPr>
              <w:jc w:val="both"/>
              <w:rPr>
                <w:rFonts w:cs="Arial"/>
                <w:sz w:val="22"/>
              </w:rPr>
            </w:pPr>
            <w:r w:rsidRPr="001462B7">
              <w:rPr>
                <w:rFonts w:cs="Arial"/>
                <w:sz w:val="22"/>
              </w:rPr>
              <w:t>Přijaté transfery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3CA47" w14:textId="77777777" w:rsidR="001462B7" w:rsidRPr="001462B7" w:rsidRDefault="001462B7">
            <w:pPr>
              <w:ind w:right="200"/>
              <w:jc w:val="right"/>
              <w:rPr>
                <w:rFonts w:cs="Arial"/>
                <w:sz w:val="22"/>
              </w:rPr>
            </w:pPr>
            <w:r w:rsidRPr="001462B7">
              <w:rPr>
                <w:rFonts w:cs="Arial"/>
                <w:sz w:val="22"/>
              </w:rPr>
              <w:t xml:space="preserve">84 </w:t>
            </w:r>
          </w:p>
        </w:tc>
      </w:tr>
      <w:tr w:rsidR="001462B7" w:rsidRPr="001462B7" w14:paraId="1DEDF6C3" w14:textId="77777777" w:rsidTr="001462B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22907" w14:textId="77777777" w:rsidR="001462B7" w:rsidRPr="001462B7" w:rsidRDefault="001462B7">
            <w:pPr>
              <w:jc w:val="both"/>
              <w:rPr>
                <w:rFonts w:cs="Arial"/>
                <w:b/>
                <w:sz w:val="22"/>
              </w:rPr>
            </w:pPr>
            <w:r w:rsidRPr="001462B7">
              <w:rPr>
                <w:rFonts w:cs="Arial"/>
                <w:sz w:val="22"/>
              </w:rPr>
              <w:t>Běžné výdaje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CE36F" w14:textId="77777777" w:rsidR="001462B7" w:rsidRPr="001462B7" w:rsidRDefault="001462B7">
            <w:pPr>
              <w:ind w:right="200"/>
              <w:jc w:val="right"/>
              <w:rPr>
                <w:rFonts w:cs="Arial"/>
                <w:bCs/>
                <w:sz w:val="22"/>
              </w:rPr>
            </w:pPr>
            <w:r w:rsidRPr="001462B7">
              <w:rPr>
                <w:rFonts w:cs="Arial"/>
                <w:bCs/>
                <w:sz w:val="22"/>
              </w:rPr>
              <w:t>84</w:t>
            </w:r>
          </w:p>
        </w:tc>
      </w:tr>
      <w:tr w:rsidR="001462B7" w:rsidRPr="001462B7" w14:paraId="53B8D527" w14:textId="77777777" w:rsidTr="001462B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05DB9" w14:textId="77777777" w:rsidR="001462B7" w:rsidRPr="001462B7" w:rsidRDefault="001462B7">
            <w:pPr>
              <w:jc w:val="both"/>
              <w:rPr>
                <w:rFonts w:cs="Arial"/>
                <w:b/>
                <w:bCs/>
                <w:sz w:val="22"/>
              </w:rPr>
            </w:pPr>
            <w:r w:rsidRPr="001462B7">
              <w:rPr>
                <w:rFonts w:cs="Arial"/>
                <w:b/>
                <w:bCs/>
                <w:sz w:val="22"/>
              </w:rPr>
              <w:t>Saldo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8559A" w14:textId="77777777" w:rsidR="001462B7" w:rsidRPr="001462B7" w:rsidRDefault="001462B7">
            <w:pPr>
              <w:ind w:right="200"/>
              <w:jc w:val="right"/>
              <w:rPr>
                <w:rFonts w:cs="Arial"/>
                <w:b/>
                <w:sz w:val="22"/>
              </w:rPr>
            </w:pPr>
            <w:r w:rsidRPr="001462B7">
              <w:rPr>
                <w:rFonts w:cs="Arial"/>
                <w:b/>
                <w:sz w:val="22"/>
              </w:rPr>
              <w:t>0</w:t>
            </w:r>
          </w:p>
        </w:tc>
      </w:tr>
    </w:tbl>
    <w:p w14:paraId="3054180F" w14:textId="77777777" w:rsidR="00457F0A" w:rsidRPr="001A3807" w:rsidRDefault="00457F0A" w:rsidP="00457F0A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6A</w:t>
      </w:r>
      <w:proofErr w:type="gramEnd"/>
      <w:r w:rsidRPr="001A3807">
        <w:rPr>
          <w:rFonts w:asciiTheme="minorHAnsi" w:hAnsiTheme="minorHAnsi" w:cstheme="minorHAnsi"/>
          <w:szCs w:val="24"/>
        </w:rPr>
        <w:t>/0N/0Z</w:t>
      </w:r>
    </w:p>
    <w:p w14:paraId="44E50517" w14:textId="77777777" w:rsidR="00C17A1E" w:rsidRPr="00C17A1E" w:rsidRDefault="00C17A1E" w:rsidP="00C17A1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31BA285D" w14:textId="74EA86B4" w:rsidR="00C17A1E" w:rsidRDefault="00C17A1E" w:rsidP="00C17A1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17A1E">
        <w:rPr>
          <w:rFonts w:asciiTheme="minorHAnsi" w:hAnsiTheme="minorHAnsi" w:cstheme="minorHAnsi"/>
          <w:b/>
          <w:bCs/>
          <w:szCs w:val="24"/>
        </w:rPr>
        <w:t>Rozpočtové opatření rady města na r. 2023 č. 26 (mat. č. 319/2023)</w:t>
      </w:r>
    </w:p>
    <w:p w14:paraId="4D9E7F51" w14:textId="2ADD2EF6" w:rsidR="00C17A1E" w:rsidRDefault="00C17A1E" w:rsidP="00C17A1E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3</w:t>
      </w:r>
      <w:r w:rsidR="00A84AE5">
        <w:rPr>
          <w:rFonts w:asciiTheme="minorHAnsi" w:hAnsiTheme="minorHAnsi" w:cstheme="minorHAnsi"/>
          <w:b/>
          <w:szCs w:val="24"/>
          <w:u w:val="single"/>
        </w:rPr>
        <w:t>25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548729C8" w14:textId="77777777" w:rsidR="00C17A1E" w:rsidRDefault="00C17A1E" w:rsidP="00C17A1E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36A2A87A" w14:textId="77777777" w:rsidR="001462B7" w:rsidRDefault="001462B7" w:rsidP="001462B7">
      <w:pPr>
        <w:jc w:val="both"/>
        <w:rPr>
          <w:rFonts w:eastAsia="Times New Roman" w:cs="Calibri"/>
          <w:b/>
          <w:szCs w:val="24"/>
          <w:lang w:eastAsia="cs-CZ"/>
        </w:rPr>
      </w:pPr>
      <w:r>
        <w:rPr>
          <w:rFonts w:cs="Calibri"/>
          <w:b/>
          <w:szCs w:val="24"/>
        </w:rPr>
        <w:t>I. Schvaluje</w:t>
      </w:r>
    </w:p>
    <w:p w14:paraId="65AE1546" w14:textId="77777777" w:rsidR="001462B7" w:rsidRDefault="001462B7" w:rsidP="001462B7">
      <w:pPr>
        <w:keepNext/>
        <w:keepLines/>
        <w:spacing w:line="252" w:lineRule="auto"/>
        <w:ind w:left="-5" w:hanging="10"/>
        <w:outlineLvl w:val="1"/>
        <w:rPr>
          <w:rFonts w:cs="Calibri"/>
          <w:color w:val="000000"/>
          <w:u w:val="single" w:color="000000"/>
        </w:rPr>
      </w:pPr>
      <w:r>
        <w:rPr>
          <w:rFonts w:cs="Calibri"/>
          <w:color w:val="000000"/>
          <w:u w:val="single" w:color="000000"/>
        </w:rPr>
        <w:t>a) rozpočtové opatření RM č. 26</w:t>
      </w:r>
      <w:r>
        <w:rPr>
          <w:rFonts w:cs="Calibri"/>
          <w:color w:val="000000"/>
        </w:rPr>
        <w:t xml:space="preserve"> </w:t>
      </w:r>
    </w:p>
    <w:p w14:paraId="62731856" w14:textId="77777777" w:rsidR="001462B7" w:rsidRDefault="001462B7" w:rsidP="001462B7">
      <w:pPr>
        <w:pStyle w:val="Odstavecseseznamem"/>
        <w:ind w:left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Název: Přijetí neinvestiční dotace a její poukázání konečnému příjemci Základní škola Sezimovo Ústí, Školní náměstí 628, okres Tábor za účelem zajištění projektu MŠMT </w:t>
      </w:r>
      <w:r>
        <w:rPr>
          <w:rFonts w:ascii="Calibri" w:hAnsi="Calibri" w:cs="Arial"/>
          <w:i/>
          <w:sz w:val="24"/>
          <w:szCs w:val="24"/>
        </w:rPr>
        <w:t xml:space="preserve">č. CZ.02.02.XX/00/22_002/0007102 </w:t>
      </w:r>
      <w:r>
        <w:rPr>
          <w:rFonts w:ascii="Calibri" w:hAnsi="Calibri" w:cs="Arial"/>
          <w:iCs/>
          <w:sz w:val="24"/>
          <w:szCs w:val="24"/>
        </w:rPr>
        <w:t>(Operační program Jan Amos Komenský)</w:t>
      </w:r>
    </w:p>
    <w:p w14:paraId="74798962" w14:textId="77777777" w:rsidR="001462B7" w:rsidRPr="001462B7" w:rsidRDefault="001462B7" w:rsidP="001462B7">
      <w:pPr>
        <w:pStyle w:val="Odstavecseseznamem"/>
        <w:ind w:left="0"/>
        <w:jc w:val="both"/>
        <w:rPr>
          <w:rFonts w:ascii="Calibri" w:hAnsi="Calibri" w:cs="Arial"/>
          <w:sz w:val="22"/>
          <w:szCs w:val="22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709"/>
        <w:gridCol w:w="709"/>
        <w:gridCol w:w="850"/>
        <w:gridCol w:w="4768"/>
        <w:gridCol w:w="1701"/>
      </w:tblGrid>
      <w:tr w:rsidR="001462B7" w:rsidRPr="001462B7" w14:paraId="00BA25AA" w14:textId="77777777" w:rsidTr="001462B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7540" w14:textId="77777777" w:rsidR="001462B7" w:rsidRPr="001462B7" w:rsidRDefault="001462B7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462B7">
              <w:rPr>
                <w:rFonts w:ascii="Calibri" w:hAnsi="Calibri" w:cs="Arial"/>
                <w:b w:val="0"/>
                <w:sz w:val="22"/>
                <w:szCs w:val="22"/>
              </w:rPr>
              <w:t>ORJ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13CE" w14:textId="77777777" w:rsidR="001462B7" w:rsidRPr="001462B7" w:rsidRDefault="001462B7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462B7">
              <w:rPr>
                <w:rFonts w:ascii="Calibri" w:hAnsi="Calibri" w:cs="Arial"/>
                <w:b w:val="0"/>
                <w:sz w:val="22"/>
                <w:szCs w:val="22"/>
              </w:rPr>
              <w:t>O§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B3E7" w14:textId="77777777" w:rsidR="001462B7" w:rsidRPr="001462B7" w:rsidRDefault="001462B7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462B7">
              <w:rPr>
                <w:rFonts w:ascii="Calibri" w:hAnsi="Calibri" w:cs="Arial"/>
                <w:b w:val="0"/>
                <w:sz w:val="22"/>
                <w:szCs w:val="22"/>
              </w:rPr>
              <w:t>POL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9EAE" w14:textId="77777777" w:rsidR="001462B7" w:rsidRPr="001462B7" w:rsidRDefault="001462B7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462B7">
              <w:rPr>
                <w:rFonts w:ascii="Calibri" w:hAnsi="Calibri" w:cs="Arial"/>
                <w:b w:val="0"/>
                <w:sz w:val="22"/>
                <w:szCs w:val="22"/>
              </w:rPr>
              <w:t>UZ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3321" w14:textId="77777777" w:rsidR="001462B7" w:rsidRPr="001462B7" w:rsidRDefault="001462B7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462B7">
              <w:rPr>
                <w:rFonts w:ascii="Calibri" w:hAnsi="Calibri" w:cs="Arial"/>
                <w:b w:val="0"/>
                <w:sz w:val="22"/>
                <w:szCs w:val="22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627E" w14:textId="77777777" w:rsidR="001462B7" w:rsidRPr="001462B7" w:rsidRDefault="001462B7">
            <w:pPr>
              <w:pStyle w:val="Nadpis1"/>
              <w:jc w:val="righ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462B7">
              <w:rPr>
                <w:rFonts w:ascii="Calibri" w:hAnsi="Calibri" w:cs="Arial"/>
                <w:b w:val="0"/>
                <w:sz w:val="22"/>
                <w:szCs w:val="22"/>
              </w:rPr>
              <w:t xml:space="preserve"> Kč</w:t>
            </w:r>
          </w:p>
        </w:tc>
      </w:tr>
      <w:tr w:rsidR="001462B7" w:rsidRPr="001462B7" w14:paraId="79DB5C32" w14:textId="77777777" w:rsidTr="001462B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8C7B" w14:textId="77777777" w:rsidR="001462B7" w:rsidRPr="001462B7" w:rsidRDefault="001462B7">
            <w:pPr>
              <w:rPr>
                <w:rFonts w:cs="Arial"/>
                <w:sz w:val="22"/>
              </w:rPr>
            </w:pPr>
            <w:r w:rsidRPr="001462B7">
              <w:rPr>
                <w:rFonts w:cs="Arial"/>
                <w:sz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F41F" w14:textId="77777777" w:rsidR="001462B7" w:rsidRPr="001462B7" w:rsidRDefault="001462B7">
            <w:pPr>
              <w:rPr>
                <w:rFonts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1966" w14:textId="77777777" w:rsidR="001462B7" w:rsidRPr="001462B7" w:rsidRDefault="001462B7">
            <w:pPr>
              <w:rPr>
                <w:rFonts w:cs="Arial"/>
                <w:sz w:val="22"/>
              </w:rPr>
            </w:pPr>
            <w:r w:rsidRPr="001462B7">
              <w:rPr>
                <w:rFonts w:cs="Arial"/>
                <w:sz w:val="22"/>
              </w:rPr>
              <w:t>4116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1ABF" w14:textId="77777777" w:rsidR="001462B7" w:rsidRPr="001462B7" w:rsidRDefault="001462B7">
            <w:pPr>
              <w:rPr>
                <w:rFonts w:cs="Arial"/>
                <w:sz w:val="22"/>
              </w:rPr>
            </w:pPr>
            <w:r w:rsidRPr="001462B7">
              <w:rPr>
                <w:rFonts w:cs="Arial"/>
                <w:sz w:val="22"/>
              </w:rPr>
              <w:t>33092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F02D" w14:textId="77777777" w:rsidR="001462B7" w:rsidRPr="001462B7" w:rsidRDefault="001462B7">
            <w:pPr>
              <w:rPr>
                <w:rFonts w:cs="Arial"/>
                <w:sz w:val="22"/>
              </w:rPr>
            </w:pPr>
            <w:r w:rsidRPr="001462B7">
              <w:rPr>
                <w:rFonts w:cs="Arial"/>
                <w:sz w:val="22"/>
              </w:rPr>
              <w:t xml:space="preserve">Ostatní neinvestiční přijaté transfery ze SR, nástroj 143, zdroj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9936" w14:textId="77777777" w:rsidR="001462B7" w:rsidRPr="001462B7" w:rsidRDefault="001462B7">
            <w:pPr>
              <w:jc w:val="right"/>
              <w:rPr>
                <w:rFonts w:cs="Arial"/>
                <w:sz w:val="22"/>
              </w:rPr>
            </w:pPr>
            <w:r w:rsidRPr="001462B7">
              <w:rPr>
                <w:rFonts w:cs="Arial"/>
                <w:sz w:val="22"/>
              </w:rPr>
              <w:t>382 156,47</w:t>
            </w:r>
          </w:p>
        </w:tc>
      </w:tr>
      <w:tr w:rsidR="001462B7" w:rsidRPr="001462B7" w14:paraId="47D4B48E" w14:textId="77777777" w:rsidTr="001462B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D11D" w14:textId="77777777" w:rsidR="001462B7" w:rsidRPr="001462B7" w:rsidRDefault="001462B7">
            <w:pPr>
              <w:rPr>
                <w:rFonts w:cs="Arial"/>
                <w:sz w:val="22"/>
              </w:rPr>
            </w:pPr>
            <w:r w:rsidRPr="001462B7">
              <w:rPr>
                <w:rFonts w:cs="Arial"/>
                <w:sz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358E" w14:textId="77777777" w:rsidR="001462B7" w:rsidRPr="001462B7" w:rsidRDefault="001462B7">
            <w:pPr>
              <w:rPr>
                <w:rFonts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5157" w14:textId="77777777" w:rsidR="001462B7" w:rsidRPr="001462B7" w:rsidRDefault="001462B7">
            <w:pPr>
              <w:rPr>
                <w:rFonts w:cs="Arial"/>
                <w:sz w:val="22"/>
              </w:rPr>
            </w:pPr>
            <w:r w:rsidRPr="001462B7">
              <w:rPr>
                <w:rFonts w:cs="Arial"/>
                <w:sz w:val="22"/>
              </w:rPr>
              <w:t>4116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5EC2" w14:textId="77777777" w:rsidR="001462B7" w:rsidRPr="001462B7" w:rsidRDefault="001462B7">
            <w:pPr>
              <w:rPr>
                <w:rFonts w:cs="Arial"/>
                <w:sz w:val="22"/>
              </w:rPr>
            </w:pPr>
            <w:r w:rsidRPr="001462B7">
              <w:rPr>
                <w:rFonts w:cs="Arial"/>
                <w:sz w:val="22"/>
              </w:rPr>
              <w:t>33092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FE62" w14:textId="77777777" w:rsidR="001462B7" w:rsidRPr="001462B7" w:rsidRDefault="001462B7">
            <w:pPr>
              <w:rPr>
                <w:rFonts w:cs="Arial"/>
                <w:sz w:val="22"/>
              </w:rPr>
            </w:pPr>
            <w:r w:rsidRPr="001462B7">
              <w:rPr>
                <w:rFonts w:cs="Arial"/>
                <w:sz w:val="22"/>
              </w:rPr>
              <w:t>Ostatní neinvestiční přijaté transfery ze SR, nástroj 143, zdroj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E17F" w14:textId="77777777" w:rsidR="001462B7" w:rsidRPr="001462B7" w:rsidRDefault="001462B7">
            <w:pPr>
              <w:jc w:val="right"/>
              <w:rPr>
                <w:rFonts w:cs="Arial"/>
                <w:sz w:val="22"/>
              </w:rPr>
            </w:pPr>
            <w:r w:rsidRPr="001462B7">
              <w:rPr>
                <w:rFonts w:cs="Arial"/>
                <w:sz w:val="22"/>
              </w:rPr>
              <w:t>1 260 467,53</w:t>
            </w:r>
          </w:p>
        </w:tc>
      </w:tr>
      <w:tr w:rsidR="001462B7" w:rsidRPr="001462B7" w14:paraId="4F27A7EC" w14:textId="77777777" w:rsidTr="001462B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8952" w14:textId="77777777" w:rsidR="001462B7" w:rsidRPr="001462B7" w:rsidRDefault="001462B7">
            <w:pPr>
              <w:rPr>
                <w:rFonts w:cs="Arial"/>
                <w:sz w:val="22"/>
              </w:rPr>
            </w:pPr>
            <w:r w:rsidRPr="001462B7">
              <w:rPr>
                <w:rFonts w:cs="Arial"/>
                <w:sz w:val="22"/>
              </w:rPr>
              <w:t>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F18B" w14:textId="77777777" w:rsidR="001462B7" w:rsidRPr="001462B7" w:rsidRDefault="001462B7">
            <w:pPr>
              <w:rPr>
                <w:rFonts w:cs="Arial"/>
                <w:sz w:val="22"/>
              </w:rPr>
            </w:pPr>
            <w:r w:rsidRPr="001462B7">
              <w:rPr>
                <w:rFonts w:cs="Arial"/>
                <w:sz w:val="22"/>
              </w:rPr>
              <w:t>3113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4AC5" w14:textId="77777777" w:rsidR="001462B7" w:rsidRPr="001462B7" w:rsidRDefault="001462B7">
            <w:pPr>
              <w:rPr>
                <w:rFonts w:cs="Arial"/>
                <w:sz w:val="22"/>
              </w:rPr>
            </w:pPr>
            <w:r w:rsidRPr="001462B7">
              <w:rPr>
                <w:rFonts w:cs="Arial"/>
                <w:sz w:val="22"/>
              </w:rPr>
              <w:t>5336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4947" w14:textId="77777777" w:rsidR="001462B7" w:rsidRPr="001462B7" w:rsidRDefault="001462B7">
            <w:pPr>
              <w:rPr>
                <w:rFonts w:cs="Arial"/>
                <w:sz w:val="22"/>
              </w:rPr>
            </w:pPr>
            <w:r w:rsidRPr="001462B7">
              <w:rPr>
                <w:rFonts w:cs="Arial"/>
                <w:sz w:val="22"/>
              </w:rPr>
              <w:t>33092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D6E1" w14:textId="77777777" w:rsidR="001462B7" w:rsidRPr="001462B7" w:rsidRDefault="001462B7">
            <w:pPr>
              <w:rPr>
                <w:rFonts w:cs="Arial"/>
                <w:sz w:val="22"/>
              </w:rPr>
            </w:pPr>
            <w:r w:rsidRPr="001462B7">
              <w:rPr>
                <w:rFonts w:cs="Arial"/>
                <w:sz w:val="22"/>
              </w:rPr>
              <w:t xml:space="preserve">Neinvestiční transfery zřízeným příspěvkovým organizacím, nástroj 143, zdroj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1E0E" w14:textId="77777777" w:rsidR="001462B7" w:rsidRPr="001462B7" w:rsidRDefault="001462B7">
            <w:pPr>
              <w:jc w:val="right"/>
              <w:rPr>
                <w:rFonts w:cs="Arial"/>
                <w:sz w:val="22"/>
              </w:rPr>
            </w:pPr>
            <w:r w:rsidRPr="001462B7">
              <w:rPr>
                <w:rFonts w:cs="Arial"/>
                <w:sz w:val="22"/>
              </w:rPr>
              <w:t>382 156,47</w:t>
            </w:r>
          </w:p>
        </w:tc>
      </w:tr>
      <w:tr w:rsidR="001462B7" w:rsidRPr="001462B7" w14:paraId="0892F012" w14:textId="77777777" w:rsidTr="001462B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E25A" w14:textId="77777777" w:rsidR="001462B7" w:rsidRPr="001462B7" w:rsidRDefault="001462B7">
            <w:pPr>
              <w:rPr>
                <w:rFonts w:cs="Arial"/>
                <w:sz w:val="22"/>
              </w:rPr>
            </w:pPr>
            <w:r w:rsidRPr="001462B7">
              <w:rPr>
                <w:rFonts w:cs="Arial"/>
                <w:sz w:val="22"/>
              </w:rPr>
              <w:t>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61DA" w14:textId="77777777" w:rsidR="001462B7" w:rsidRPr="001462B7" w:rsidRDefault="001462B7">
            <w:pPr>
              <w:rPr>
                <w:rFonts w:cs="Arial"/>
                <w:sz w:val="22"/>
              </w:rPr>
            </w:pPr>
            <w:r w:rsidRPr="001462B7">
              <w:rPr>
                <w:rFonts w:cs="Arial"/>
                <w:sz w:val="22"/>
              </w:rPr>
              <w:t>3113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A2C9" w14:textId="77777777" w:rsidR="001462B7" w:rsidRPr="001462B7" w:rsidRDefault="001462B7">
            <w:pPr>
              <w:rPr>
                <w:rFonts w:cs="Arial"/>
                <w:sz w:val="22"/>
              </w:rPr>
            </w:pPr>
            <w:r w:rsidRPr="001462B7">
              <w:rPr>
                <w:rFonts w:cs="Arial"/>
                <w:sz w:val="22"/>
              </w:rPr>
              <w:t>5336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FADE" w14:textId="77777777" w:rsidR="001462B7" w:rsidRPr="001462B7" w:rsidRDefault="001462B7">
            <w:pPr>
              <w:rPr>
                <w:rFonts w:cs="Arial"/>
                <w:sz w:val="22"/>
              </w:rPr>
            </w:pPr>
            <w:r w:rsidRPr="001462B7">
              <w:rPr>
                <w:rFonts w:cs="Arial"/>
                <w:sz w:val="22"/>
              </w:rPr>
              <w:t>33092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0E9D" w14:textId="77777777" w:rsidR="001462B7" w:rsidRPr="001462B7" w:rsidRDefault="001462B7">
            <w:pPr>
              <w:rPr>
                <w:rFonts w:cs="Arial"/>
                <w:sz w:val="22"/>
              </w:rPr>
            </w:pPr>
            <w:r w:rsidRPr="001462B7">
              <w:rPr>
                <w:rFonts w:cs="Arial"/>
                <w:sz w:val="22"/>
              </w:rPr>
              <w:t>Neinvestiční transfery zřízeným příspěvkovým organizacím, nástroj 143, zdroj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4917" w14:textId="77777777" w:rsidR="001462B7" w:rsidRPr="001462B7" w:rsidRDefault="001462B7">
            <w:pPr>
              <w:jc w:val="right"/>
              <w:rPr>
                <w:rFonts w:cs="Arial"/>
                <w:sz w:val="22"/>
              </w:rPr>
            </w:pPr>
            <w:r w:rsidRPr="001462B7">
              <w:rPr>
                <w:rFonts w:cs="Arial"/>
                <w:sz w:val="22"/>
              </w:rPr>
              <w:t>1 260 467,53</w:t>
            </w:r>
          </w:p>
        </w:tc>
      </w:tr>
      <w:tr w:rsidR="001462B7" w:rsidRPr="001462B7" w14:paraId="44C410D3" w14:textId="77777777" w:rsidTr="001462B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878F" w14:textId="77777777" w:rsidR="001462B7" w:rsidRPr="001462B7" w:rsidRDefault="001462B7">
            <w:pPr>
              <w:rPr>
                <w:rFonts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2215" w14:textId="77777777" w:rsidR="001462B7" w:rsidRPr="001462B7" w:rsidRDefault="001462B7">
            <w:pPr>
              <w:rPr>
                <w:rFonts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751E" w14:textId="77777777" w:rsidR="001462B7" w:rsidRPr="001462B7" w:rsidRDefault="001462B7">
            <w:pPr>
              <w:rPr>
                <w:rFonts w:cs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D28B" w14:textId="77777777" w:rsidR="001462B7" w:rsidRPr="001462B7" w:rsidRDefault="001462B7">
            <w:pPr>
              <w:rPr>
                <w:rFonts w:cs="Arial"/>
                <w:sz w:val="22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05C0" w14:textId="77777777" w:rsidR="001462B7" w:rsidRPr="001462B7" w:rsidRDefault="001462B7">
            <w:pPr>
              <w:rPr>
                <w:rFonts w:cs="Arial"/>
                <w:b/>
                <w:sz w:val="22"/>
              </w:rPr>
            </w:pPr>
            <w:r w:rsidRPr="001462B7">
              <w:rPr>
                <w:rFonts w:cs="Arial"/>
                <w:b/>
                <w:sz w:val="22"/>
              </w:rPr>
              <w:t>Saldo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55C3" w14:textId="77777777" w:rsidR="001462B7" w:rsidRPr="001462B7" w:rsidRDefault="001462B7">
            <w:pPr>
              <w:jc w:val="right"/>
              <w:rPr>
                <w:rFonts w:cs="Arial"/>
                <w:b/>
                <w:sz w:val="22"/>
              </w:rPr>
            </w:pPr>
            <w:r w:rsidRPr="001462B7">
              <w:rPr>
                <w:rFonts w:cs="Arial"/>
                <w:b/>
                <w:sz w:val="22"/>
              </w:rPr>
              <w:t>0,00</w:t>
            </w:r>
          </w:p>
        </w:tc>
      </w:tr>
    </w:tbl>
    <w:p w14:paraId="252BBC03" w14:textId="77777777" w:rsidR="00457F0A" w:rsidRPr="001A3807" w:rsidRDefault="00457F0A" w:rsidP="00457F0A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6A</w:t>
      </w:r>
      <w:proofErr w:type="gramEnd"/>
      <w:r w:rsidRPr="001A3807">
        <w:rPr>
          <w:rFonts w:asciiTheme="minorHAnsi" w:hAnsiTheme="minorHAnsi" w:cstheme="minorHAnsi"/>
          <w:szCs w:val="24"/>
        </w:rPr>
        <w:t>/0N/0Z</w:t>
      </w:r>
    </w:p>
    <w:p w14:paraId="1E1797A8" w14:textId="77777777" w:rsidR="00C17A1E" w:rsidRPr="00C17A1E" w:rsidRDefault="00C17A1E" w:rsidP="00C17A1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4DAB4FAD" w14:textId="47363362" w:rsidR="00C17A1E" w:rsidRDefault="00C17A1E" w:rsidP="00C17A1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17A1E">
        <w:rPr>
          <w:rFonts w:asciiTheme="minorHAnsi" w:hAnsiTheme="minorHAnsi" w:cstheme="minorHAnsi"/>
          <w:b/>
          <w:bCs/>
          <w:szCs w:val="24"/>
        </w:rPr>
        <w:t>Daňové milostivé léto (mat. č. 320/2023)</w:t>
      </w:r>
    </w:p>
    <w:p w14:paraId="7719F539" w14:textId="2049AECF" w:rsidR="00C17A1E" w:rsidRDefault="00C17A1E" w:rsidP="00C17A1E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32</w:t>
      </w:r>
      <w:r w:rsidR="00A84AE5">
        <w:rPr>
          <w:rFonts w:asciiTheme="minorHAnsi" w:hAnsiTheme="minorHAnsi" w:cstheme="minorHAnsi"/>
          <w:b/>
          <w:szCs w:val="24"/>
          <w:u w:val="single"/>
        </w:rPr>
        <w:t>6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39E1823F" w14:textId="77777777" w:rsidR="00C17A1E" w:rsidRDefault="00C17A1E" w:rsidP="00C17A1E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5C111895" w14:textId="77777777" w:rsidR="00434C2D" w:rsidRPr="00434C2D" w:rsidRDefault="00434C2D" w:rsidP="00434C2D">
      <w:pPr>
        <w:pStyle w:val="Zkladntext"/>
        <w:jc w:val="both"/>
        <w:rPr>
          <w:rFonts w:asciiTheme="minorHAnsi" w:hAnsiTheme="minorHAnsi" w:cstheme="minorHAnsi"/>
          <w:b/>
          <w:sz w:val="24"/>
          <w:lang w:eastAsia="cs-CZ"/>
        </w:rPr>
      </w:pPr>
      <w:r w:rsidRPr="00434C2D">
        <w:rPr>
          <w:rFonts w:asciiTheme="minorHAnsi" w:hAnsiTheme="minorHAnsi" w:cstheme="minorHAnsi"/>
          <w:b/>
          <w:sz w:val="24"/>
        </w:rPr>
        <w:t xml:space="preserve">I. Souhlasí </w:t>
      </w:r>
    </w:p>
    <w:p w14:paraId="16E905AA" w14:textId="77777777" w:rsidR="00434C2D" w:rsidRPr="00434C2D" w:rsidRDefault="00434C2D" w:rsidP="00434C2D">
      <w:pPr>
        <w:pStyle w:val="Zkladntext"/>
        <w:jc w:val="both"/>
        <w:rPr>
          <w:rFonts w:asciiTheme="minorHAnsi" w:hAnsiTheme="minorHAnsi" w:cstheme="minorHAnsi"/>
          <w:b/>
          <w:i/>
          <w:smallCaps/>
          <w:sz w:val="24"/>
          <w:u w:val="single"/>
        </w:rPr>
      </w:pPr>
      <w:r w:rsidRPr="00434C2D">
        <w:rPr>
          <w:rFonts w:asciiTheme="minorHAnsi" w:hAnsiTheme="minorHAnsi" w:cstheme="minorHAnsi"/>
          <w:sz w:val="24"/>
        </w:rPr>
        <w:t xml:space="preserve">s návrhem odd. plánování, kontroly a místních poplatků </w:t>
      </w:r>
      <w:proofErr w:type="spellStart"/>
      <w:r w:rsidRPr="00434C2D">
        <w:rPr>
          <w:rFonts w:asciiTheme="minorHAnsi" w:hAnsiTheme="minorHAnsi" w:cstheme="minorHAnsi"/>
          <w:sz w:val="24"/>
        </w:rPr>
        <w:t>MěÚ</w:t>
      </w:r>
      <w:proofErr w:type="spellEnd"/>
      <w:r w:rsidRPr="00434C2D">
        <w:rPr>
          <w:rFonts w:asciiTheme="minorHAnsi" w:hAnsiTheme="minorHAnsi" w:cstheme="minorHAnsi"/>
          <w:sz w:val="24"/>
        </w:rPr>
        <w:t xml:space="preserve"> Sezimovo Ústí nevyužít možností stanovené zákonem č. 182/2023, o mimořádném odpuštění a zániku některých daňových </w:t>
      </w:r>
      <w:r w:rsidRPr="00434C2D">
        <w:rPr>
          <w:rFonts w:asciiTheme="minorHAnsi" w:hAnsiTheme="minorHAnsi" w:cstheme="minorHAnsi"/>
          <w:sz w:val="24"/>
        </w:rPr>
        <w:lastRenderedPageBreak/>
        <w:t xml:space="preserve">dluhů, a to z důvodu nízké výše příslušenství místního poplatku, která je </w:t>
      </w:r>
      <w:proofErr w:type="spellStart"/>
      <w:r w:rsidRPr="00434C2D">
        <w:rPr>
          <w:rFonts w:asciiTheme="minorHAnsi" w:hAnsiTheme="minorHAnsi" w:cstheme="minorHAnsi"/>
          <w:sz w:val="24"/>
        </w:rPr>
        <w:t>MěÚ</w:t>
      </w:r>
      <w:proofErr w:type="spellEnd"/>
      <w:r w:rsidRPr="00434C2D">
        <w:rPr>
          <w:rFonts w:asciiTheme="minorHAnsi" w:hAnsiTheme="minorHAnsi" w:cstheme="minorHAnsi"/>
          <w:sz w:val="24"/>
        </w:rPr>
        <w:t xml:space="preserve"> stanovena a která pokrývá pouze zvýšené náklady organizace.</w:t>
      </w:r>
    </w:p>
    <w:p w14:paraId="1B4E6C27" w14:textId="7E200550" w:rsidR="00C17A1E" w:rsidRPr="001A3807" w:rsidRDefault="00C17A1E" w:rsidP="00C17A1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="00457F0A">
        <w:rPr>
          <w:rFonts w:asciiTheme="minorHAnsi" w:hAnsiTheme="minorHAnsi" w:cstheme="minorHAnsi"/>
          <w:szCs w:val="24"/>
        </w:rPr>
        <w:t>5</w:t>
      </w:r>
      <w:r>
        <w:rPr>
          <w:rFonts w:asciiTheme="minorHAnsi" w:hAnsiTheme="minorHAnsi" w:cstheme="minorHAnsi"/>
          <w:szCs w:val="24"/>
        </w:rPr>
        <w:t>A</w:t>
      </w:r>
      <w:proofErr w:type="gramEnd"/>
      <w:r w:rsidRPr="001A3807">
        <w:rPr>
          <w:rFonts w:asciiTheme="minorHAnsi" w:hAnsiTheme="minorHAnsi" w:cstheme="minorHAnsi"/>
          <w:szCs w:val="24"/>
        </w:rPr>
        <w:t>/</w:t>
      </w:r>
      <w:r w:rsidR="00457F0A">
        <w:rPr>
          <w:rFonts w:asciiTheme="minorHAnsi" w:hAnsiTheme="minorHAnsi" w:cstheme="minorHAnsi"/>
          <w:szCs w:val="24"/>
        </w:rPr>
        <w:t>1</w:t>
      </w:r>
      <w:r w:rsidRPr="001A3807">
        <w:rPr>
          <w:rFonts w:asciiTheme="minorHAnsi" w:hAnsiTheme="minorHAnsi" w:cstheme="minorHAnsi"/>
          <w:szCs w:val="24"/>
        </w:rPr>
        <w:t>N/0Z</w:t>
      </w:r>
    </w:p>
    <w:p w14:paraId="78EDC6AD" w14:textId="77777777" w:rsidR="00C17A1E" w:rsidRPr="00C17A1E" w:rsidRDefault="00C17A1E" w:rsidP="00C17A1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401C7C29" w14:textId="763A2ECD" w:rsidR="00C17A1E" w:rsidRDefault="00C17A1E" w:rsidP="00C17A1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17A1E">
        <w:rPr>
          <w:rFonts w:asciiTheme="minorHAnsi" w:hAnsiTheme="minorHAnsi" w:cstheme="minorHAnsi"/>
          <w:b/>
          <w:bCs/>
          <w:szCs w:val="24"/>
        </w:rPr>
        <w:t>Žádost o poskytnutí finančního příspěvku (mat. č. 321/2023)</w:t>
      </w:r>
    </w:p>
    <w:p w14:paraId="69018F84" w14:textId="0C851F0A" w:rsidR="00C17A1E" w:rsidRDefault="00C17A1E" w:rsidP="00C17A1E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32</w:t>
      </w:r>
      <w:r w:rsidR="00A84AE5">
        <w:rPr>
          <w:rFonts w:asciiTheme="minorHAnsi" w:hAnsiTheme="minorHAnsi" w:cstheme="minorHAnsi"/>
          <w:b/>
          <w:szCs w:val="24"/>
          <w:u w:val="single"/>
        </w:rPr>
        <w:t>7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7BEBB3E2" w14:textId="77777777" w:rsidR="00C17A1E" w:rsidRDefault="00C17A1E" w:rsidP="00C17A1E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4F6EA625" w14:textId="77777777" w:rsidR="007F6328" w:rsidRPr="007F6328" w:rsidRDefault="007F6328" w:rsidP="007F6328">
      <w:pPr>
        <w:pStyle w:val="Zkladntext"/>
        <w:jc w:val="both"/>
        <w:rPr>
          <w:rFonts w:asciiTheme="minorHAnsi" w:hAnsiTheme="minorHAnsi" w:cstheme="minorHAnsi"/>
          <w:b/>
          <w:sz w:val="24"/>
          <w:lang w:eastAsia="cs-CZ"/>
        </w:rPr>
      </w:pPr>
      <w:r w:rsidRPr="007F6328">
        <w:rPr>
          <w:rFonts w:asciiTheme="minorHAnsi" w:hAnsiTheme="minorHAnsi" w:cstheme="minorHAnsi"/>
          <w:b/>
          <w:sz w:val="24"/>
        </w:rPr>
        <w:t xml:space="preserve">I. Schvaluje </w:t>
      </w:r>
    </w:p>
    <w:p w14:paraId="62E8BB5F" w14:textId="56A3BFDF" w:rsidR="007F6328" w:rsidRPr="007F6328" w:rsidRDefault="007F6328" w:rsidP="00D06577">
      <w:pPr>
        <w:pStyle w:val="Zkladntext"/>
        <w:jc w:val="both"/>
        <w:rPr>
          <w:rFonts w:asciiTheme="minorHAnsi" w:hAnsiTheme="minorHAnsi" w:cstheme="minorHAnsi"/>
          <w:sz w:val="24"/>
        </w:rPr>
      </w:pPr>
      <w:r w:rsidRPr="007F6328">
        <w:rPr>
          <w:rFonts w:asciiTheme="minorHAnsi" w:hAnsiTheme="minorHAnsi" w:cstheme="minorHAnsi"/>
          <w:sz w:val="24"/>
        </w:rPr>
        <w:t xml:space="preserve">poskytnutí finančního daru paní </w:t>
      </w:r>
      <w:proofErr w:type="spellStart"/>
      <w:r w:rsidR="00D06577">
        <w:rPr>
          <w:rFonts w:asciiTheme="minorHAnsi" w:hAnsiTheme="minorHAnsi" w:cstheme="minorHAnsi"/>
          <w:sz w:val="24"/>
        </w:rPr>
        <w:t>xx</w:t>
      </w:r>
      <w:proofErr w:type="spellEnd"/>
      <w:r w:rsidRPr="007F6328">
        <w:rPr>
          <w:rFonts w:asciiTheme="minorHAnsi" w:hAnsiTheme="minorHAnsi" w:cstheme="minorHAnsi"/>
          <w:sz w:val="24"/>
        </w:rPr>
        <w:t xml:space="preserve">, bytem </w:t>
      </w:r>
      <w:proofErr w:type="spellStart"/>
      <w:r w:rsidR="00D06577">
        <w:rPr>
          <w:rFonts w:asciiTheme="minorHAnsi" w:hAnsiTheme="minorHAnsi" w:cstheme="minorHAnsi"/>
          <w:sz w:val="24"/>
        </w:rPr>
        <w:t>xxxx</w:t>
      </w:r>
      <w:proofErr w:type="spellEnd"/>
      <w:r w:rsidRPr="007F6328">
        <w:rPr>
          <w:rFonts w:asciiTheme="minorHAnsi" w:hAnsiTheme="minorHAnsi" w:cstheme="minorHAnsi"/>
          <w:sz w:val="24"/>
        </w:rPr>
        <w:t xml:space="preserve">, na úhradu nákladů spojených s organizací </w:t>
      </w:r>
      <w:r w:rsidR="00D06577">
        <w:rPr>
          <w:rFonts w:asciiTheme="minorHAnsi" w:hAnsiTheme="minorHAnsi" w:cstheme="minorHAnsi"/>
          <w:sz w:val="24"/>
        </w:rPr>
        <w:br/>
      </w:r>
      <w:r w:rsidRPr="007F6328">
        <w:rPr>
          <w:rFonts w:asciiTheme="minorHAnsi" w:hAnsiTheme="minorHAnsi" w:cstheme="minorHAnsi"/>
          <w:sz w:val="24"/>
        </w:rPr>
        <w:t>8. ročníku Běžeckého krosu okolo Soukeníku ve výši 2</w:t>
      </w:r>
      <w:r w:rsidR="00467AF5">
        <w:rPr>
          <w:rFonts w:asciiTheme="minorHAnsi" w:hAnsiTheme="minorHAnsi" w:cstheme="minorHAnsi"/>
          <w:sz w:val="24"/>
        </w:rPr>
        <w:t>.</w:t>
      </w:r>
      <w:r w:rsidRPr="007F6328">
        <w:rPr>
          <w:rFonts w:asciiTheme="minorHAnsi" w:hAnsiTheme="minorHAnsi" w:cstheme="minorHAnsi"/>
          <w:sz w:val="24"/>
        </w:rPr>
        <w:t xml:space="preserve">000 Kč bez povinnosti vyúčtování, </w:t>
      </w:r>
      <w:r w:rsidR="00D06577">
        <w:rPr>
          <w:rFonts w:asciiTheme="minorHAnsi" w:hAnsiTheme="minorHAnsi" w:cstheme="minorHAnsi"/>
          <w:sz w:val="24"/>
        </w:rPr>
        <w:br/>
      </w:r>
      <w:r w:rsidRPr="007F6328">
        <w:rPr>
          <w:rFonts w:asciiTheme="minorHAnsi" w:hAnsiTheme="minorHAnsi" w:cstheme="minorHAnsi"/>
          <w:sz w:val="24"/>
        </w:rPr>
        <w:t xml:space="preserve">a uzavření darovací smlouvy dle předloženého návrhu. </w:t>
      </w:r>
    </w:p>
    <w:p w14:paraId="2D78D516" w14:textId="77777777" w:rsidR="00457F0A" w:rsidRPr="001A3807" w:rsidRDefault="00457F0A" w:rsidP="00457F0A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6A</w:t>
      </w:r>
      <w:proofErr w:type="gramEnd"/>
      <w:r w:rsidRPr="001A3807">
        <w:rPr>
          <w:rFonts w:asciiTheme="minorHAnsi" w:hAnsiTheme="minorHAnsi" w:cstheme="minorHAnsi"/>
          <w:szCs w:val="24"/>
        </w:rPr>
        <w:t>/0N/0Z</w:t>
      </w:r>
    </w:p>
    <w:p w14:paraId="1D0668C7" w14:textId="77777777" w:rsidR="00C17A1E" w:rsidRPr="00C17A1E" w:rsidRDefault="00C17A1E" w:rsidP="00C17A1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1FD40258" w14:textId="73538C8D" w:rsidR="00C17A1E" w:rsidRDefault="00C17A1E" w:rsidP="00C17A1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17A1E">
        <w:rPr>
          <w:rFonts w:asciiTheme="minorHAnsi" w:hAnsiTheme="minorHAnsi" w:cstheme="minorHAnsi"/>
          <w:b/>
          <w:bCs/>
          <w:szCs w:val="24"/>
        </w:rPr>
        <w:t>Rekonstrukce chodníků v ul. K Hájence – vnitroblok (mat. č. 322/2023)</w:t>
      </w:r>
    </w:p>
    <w:p w14:paraId="25C68F51" w14:textId="470BCF2A" w:rsidR="00C17A1E" w:rsidRDefault="00C17A1E" w:rsidP="00C17A1E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32</w:t>
      </w:r>
      <w:r w:rsidR="00A84AE5">
        <w:rPr>
          <w:rFonts w:asciiTheme="minorHAnsi" w:hAnsiTheme="minorHAnsi" w:cstheme="minorHAnsi"/>
          <w:b/>
          <w:szCs w:val="24"/>
          <w:u w:val="single"/>
        </w:rPr>
        <w:t>8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4D74D78A" w14:textId="77777777" w:rsidR="00C17A1E" w:rsidRDefault="00C17A1E" w:rsidP="00C17A1E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478B5964" w14:textId="77777777" w:rsidR="00A84AE5" w:rsidRPr="00A84AE5" w:rsidRDefault="00A84AE5" w:rsidP="00A84AE5">
      <w:pPr>
        <w:jc w:val="both"/>
        <w:rPr>
          <w:rFonts w:cs="Calibri"/>
          <w:b/>
          <w:szCs w:val="24"/>
        </w:rPr>
      </w:pPr>
      <w:r w:rsidRPr="00A84AE5">
        <w:rPr>
          <w:rFonts w:cs="Calibri"/>
          <w:b/>
          <w:szCs w:val="24"/>
        </w:rPr>
        <w:t xml:space="preserve">I. Bere na vědomí  </w:t>
      </w:r>
    </w:p>
    <w:p w14:paraId="47F139DB" w14:textId="06015F8C" w:rsidR="00A84AE5" w:rsidRPr="00A84AE5" w:rsidRDefault="00A84AE5" w:rsidP="00A84AE5">
      <w:pPr>
        <w:jc w:val="both"/>
        <w:rPr>
          <w:rFonts w:cs="Calibri"/>
          <w:szCs w:val="24"/>
        </w:rPr>
      </w:pPr>
      <w:r w:rsidRPr="00A84AE5">
        <w:rPr>
          <w:rFonts w:cs="Calibri"/>
          <w:szCs w:val="24"/>
        </w:rPr>
        <w:t>zprávu z otevírání obálek s nabídkami a hodnocení nabídek týkající se výběrového řízení na výběr dodavatele na stavební zakázku: „</w:t>
      </w:r>
      <w:r w:rsidRPr="006C0B45">
        <w:rPr>
          <w:rFonts w:cs="Calibri"/>
          <w:szCs w:val="24"/>
        </w:rPr>
        <w:t>Rekonstrukce chodníků v ul. K </w:t>
      </w:r>
      <w:r w:rsidRPr="00A84AE5">
        <w:rPr>
          <w:rFonts w:cs="Calibri"/>
          <w:szCs w:val="24"/>
        </w:rPr>
        <w:t>Hájence – vnitroblok</w:t>
      </w:r>
      <w:r w:rsidRPr="006C0B45">
        <w:rPr>
          <w:rFonts w:cs="Calibri"/>
          <w:szCs w:val="24"/>
        </w:rPr>
        <w:t>, Sezimovo Ústí</w:t>
      </w:r>
      <w:r w:rsidRPr="00A84AE5" w:rsidDel="00280A1A">
        <w:rPr>
          <w:rFonts w:cs="Calibri"/>
          <w:szCs w:val="24"/>
        </w:rPr>
        <w:t xml:space="preserve"> </w:t>
      </w:r>
      <w:r w:rsidRPr="00A84AE5">
        <w:rPr>
          <w:rFonts w:cs="Calibri"/>
          <w:szCs w:val="24"/>
        </w:rPr>
        <w:t>“.</w:t>
      </w:r>
    </w:p>
    <w:p w14:paraId="0C455696" w14:textId="77777777" w:rsidR="00A84AE5" w:rsidRPr="00A84AE5" w:rsidRDefault="00A84AE5" w:rsidP="00A84AE5">
      <w:pPr>
        <w:jc w:val="both"/>
        <w:rPr>
          <w:rFonts w:cs="Calibri"/>
          <w:b/>
          <w:szCs w:val="24"/>
        </w:rPr>
      </w:pPr>
      <w:r w:rsidRPr="00A84AE5">
        <w:rPr>
          <w:rFonts w:cs="Calibri"/>
          <w:b/>
          <w:szCs w:val="24"/>
        </w:rPr>
        <w:t>II. Schvaluje</w:t>
      </w:r>
    </w:p>
    <w:p w14:paraId="5B176BAB" w14:textId="13376A12" w:rsidR="00A84AE5" w:rsidRPr="00A84AE5" w:rsidRDefault="00A84AE5" w:rsidP="00A84AE5">
      <w:pPr>
        <w:pStyle w:val="Odstavecseseznamem"/>
        <w:ind w:left="0"/>
        <w:jc w:val="both"/>
        <w:rPr>
          <w:rFonts w:ascii="Calibri" w:hAnsi="Calibri" w:cs="Calibri"/>
          <w:sz w:val="24"/>
          <w:szCs w:val="24"/>
        </w:rPr>
      </w:pPr>
      <w:r w:rsidRPr="00A84AE5">
        <w:rPr>
          <w:rFonts w:ascii="Calibri" w:hAnsi="Calibri" w:cs="Calibri"/>
          <w:sz w:val="24"/>
          <w:szCs w:val="24"/>
        </w:rPr>
        <w:t>uzavření smlouvy o dílo na stavební zakázku: „Rekonstrukce chodníků v ul. K Hájence – vnitroblok, Sezimovo Ústí</w:t>
      </w:r>
      <w:r w:rsidRPr="00A84AE5" w:rsidDel="00280A1A">
        <w:rPr>
          <w:rFonts w:ascii="Calibri" w:hAnsi="Calibri" w:cs="Calibri"/>
          <w:sz w:val="24"/>
          <w:szCs w:val="24"/>
        </w:rPr>
        <w:t xml:space="preserve"> </w:t>
      </w:r>
      <w:r w:rsidRPr="00A84AE5">
        <w:rPr>
          <w:rFonts w:ascii="Calibri" w:hAnsi="Calibri" w:cs="Calibri"/>
          <w:sz w:val="24"/>
          <w:szCs w:val="24"/>
        </w:rPr>
        <w:t>“ s uchazečem, který předložil nabídku vyhodnocenou jako nejlepší, kterou je SWIETELSKY stavební s.r.o., Pražská tř. 495, České Budějovice 370 04, IČO: 48035599, nabídková cena za dílo činí </w:t>
      </w:r>
      <w:r w:rsidRPr="006C0B45">
        <w:rPr>
          <w:rFonts w:ascii="Calibri" w:hAnsi="Calibri" w:cs="Calibri"/>
          <w:sz w:val="24"/>
          <w:szCs w:val="24"/>
        </w:rPr>
        <w:t>528</w:t>
      </w:r>
      <w:r w:rsidR="00467AF5">
        <w:rPr>
          <w:rFonts w:ascii="Calibri" w:hAnsi="Calibri" w:cs="Calibri"/>
          <w:sz w:val="24"/>
          <w:szCs w:val="24"/>
        </w:rPr>
        <w:t>.</w:t>
      </w:r>
      <w:r w:rsidRPr="006C0B45">
        <w:rPr>
          <w:rFonts w:ascii="Calibri" w:hAnsi="Calibri" w:cs="Calibri"/>
          <w:sz w:val="24"/>
          <w:szCs w:val="24"/>
        </w:rPr>
        <w:t xml:space="preserve">173,58 Kč </w:t>
      </w:r>
      <w:proofErr w:type="spellStart"/>
      <w:r w:rsidRPr="006C0B45">
        <w:rPr>
          <w:rFonts w:ascii="Calibri" w:hAnsi="Calibri" w:cs="Calibri"/>
          <w:sz w:val="24"/>
          <w:szCs w:val="24"/>
        </w:rPr>
        <w:t>Kč</w:t>
      </w:r>
      <w:proofErr w:type="spellEnd"/>
      <w:r w:rsidRPr="006C0B45">
        <w:rPr>
          <w:rFonts w:ascii="Calibri" w:hAnsi="Calibri" w:cs="Calibri"/>
          <w:sz w:val="24"/>
          <w:szCs w:val="24"/>
        </w:rPr>
        <w:t xml:space="preserve"> bez DPH</w:t>
      </w:r>
      <w:r w:rsidRPr="00A84AE5">
        <w:rPr>
          <w:rFonts w:ascii="Calibri" w:hAnsi="Calibri" w:cs="Calibri"/>
          <w:sz w:val="24"/>
          <w:szCs w:val="24"/>
        </w:rPr>
        <w:t xml:space="preserve">, </w:t>
      </w:r>
      <w:r w:rsidRPr="006C0B45">
        <w:rPr>
          <w:rFonts w:ascii="Calibri" w:hAnsi="Calibri" w:cs="Calibri"/>
          <w:sz w:val="24"/>
          <w:szCs w:val="24"/>
        </w:rPr>
        <w:t>639</w:t>
      </w:r>
      <w:r w:rsidR="00467AF5">
        <w:rPr>
          <w:rFonts w:ascii="Calibri" w:hAnsi="Calibri" w:cs="Calibri"/>
          <w:sz w:val="24"/>
          <w:szCs w:val="24"/>
        </w:rPr>
        <w:t>.</w:t>
      </w:r>
      <w:r w:rsidRPr="006C0B45">
        <w:rPr>
          <w:rFonts w:ascii="Calibri" w:hAnsi="Calibri" w:cs="Calibri"/>
          <w:sz w:val="24"/>
          <w:szCs w:val="24"/>
        </w:rPr>
        <w:t xml:space="preserve">090,03 Kč </w:t>
      </w:r>
      <w:r w:rsidRPr="00A84AE5">
        <w:rPr>
          <w:rFonts w:ascii="Calibri" w:hAnsi="Calibri" w:cs="Calibri"/>
          <w:sz w:val="24"/>
          <w:szCs w:val="24"/>
        </w:rPr>
        <w:t>s 21 % DPH.</w:t>
      </w:r>
    </w:p>
    <w:p w14:paraId="0F936CC2" w14:textId="77777777" w:rsidR="00457F0A" w:rsidRPr="001A3807" w:rsidRDefault="00457F0A" w:rsidP="00457F0A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6A</w:t>
      </w:r>
      <w:proofErr w:type="gramEnd"/>
      <w:r w:rsidRPr="001A3807">
        <w:rPr>
          <w:rFonts w:asciiTheme="minorHAnsi" w:hAnsiTheme="minorHAnsi" w:cstheme="minorHAnsi"/>
          <w:szCs w:val="24"/>
        </w:rPr>
        <w:t>/0N/0Z</w:t>
      </w:r>
    </w:p>
    <w:p w14:paraId="4E0F9F95" w14:textId="77777777" w:rsidR="00C17A1E" w:rsidRDefault="00C17A1E" w:rsidP="00C17A1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6D055A71" w14:textId="611AE0FD" w:rsidR="004A7A0B" w:rsidRPr="004A7A0B" w:rsidRDefault="001872C7" w:rsidP="004A7A0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872C7">
        <w:rPr>
          <w:rFonts w:asciiTheme="minorHAnsi" w:hAnsiTheme="minorHAnsi" w:cstheme="minorHAnsi"/>
          <w:b/>
          <w:bCs/>
          <w:szCs w:val="24"/>
        </w:rPr>
        <w:t>Rekonstrukce chodníku Dr. E. Beneše – dodatek č. 1 k </w:t>
      </w:r>
      <w:proofErr w:type="spellStart"/>
      <w:r w:rsidRPr="001872C7">
        <w:rPr>
          <w:rFonts w:asciiTheme="minorHAnsi" w:hAnsiTheme="minorHAnsi" w:cstheme="minorHAnsi"/>
          <w:b/>
          <w:bCs/>
          <w:szCs w:val="24"/>
        </w:rPr>
        <w:t>SoD</w:t>
      </w:r>
      <w:proofErr w:type="spellEnd"/>
      <w:r w:rsidRPr="001872C7">
        <w:rPr>
          <w:rFonts w:asciiTheme="minorHAnsi" w:hAnsiTheme="minorHAnsi" w:cstheme="minorHAnsi"/>
          <w:b/>
          <w:bCs/>
          <w:szCs w:val="24"/>
        </w:rPr>
        <w:t xml:space="preserve"> – úprava</w:t>
      </w:r>
      <w:r w:rsidRPr="004A7A0B">
        <w:rPr>
          <w:rFonts w:asciiTheme="minorHAnsi" w:hAnsiTheme="minorHAnsi" w:cstheme="minorHAnsi"/>
          <w:b/>
          <w:bCs/>
          <w:szCs w:val="24"/>
        </w:rPr>
        <w:t xml:space="preserve"> </w:t>
      </w:r>
      <w:r w:rsidR="004A7A0B" w:rsidRPr="004A7A0B">
        <w:rPr>
          <w:rFonts w:asciiTheme="minorHAnsi" w:hAnsiTheme="minorHAnsi" w:cstheme="minorHAnsi"/>
          <w:b/>
          <w:bCs/>
          <w:szCs w:val="24"/>
        </w:rPr>
        <w:t>(mat. č. 323/2023)</w:t>
      </w:r>
    </w:p>
    <w:p w14:paraId="37973E5D" w14:textId="77777777" w:rsidR="004A7A0B" w:rsidRDefault="004A7A0B" w:rsidP="004A7A0B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329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44835DCA" w14:textId="77777777" w:rsidR="001872C7" w:rsidRPr="00BE3214" w:rsidRDefault="001872C7" w:rsidP="001872C7">
      <w:pPr>
        <w:jc w:val="both"/>
        <w:rPr>
          <w:rFonts w:cs="Calibri"/>
          <w:b/>
          <w:szCs w:val="24"/>
        </w:rPr>
      </w:pPr>
      <w:r w:rsidRPr="00BE3214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Revokuje</w:t>
      </w:r>
    </w:p>
    <w:p w14:paraId="7EB1EBF7" w14:textId="77777777" w:rsidR="001872C7" w:rsidRPr="00F96988" w:rsidRDefault="001872C7" w:rsidP="001872C7">
      <w:pPr>
        <w:keepNext/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>
        <w:rPr>
          <w:szCs w:val="24"/>
        </w:rPr>
        <w:t>bod II. usnesení RM č. 285/2023 ze dne 14.08.2023.</w:t>
      </w:r>
    </w:p>
    <w:p w14:paraId="0AB65DEB" w14:textId="77777777" w:rsidR="001872C7" w:rsidRPr="00BE3214" w:rsidRDefault="001872C7" w:rsidP="001872C7">
      <w:pPr>
        <w:jc w:val="both"/>
        <w:rPr>
          <w:rFonts w:cs="Calibri"/>
          <w:b/>
          <w:szCs w:val="24"/>
        </w:rPr>
      </w:pPr>
      <w:r w:rsidRPr="00BE3214">
        <w:rPr>
          <w:rFonts w:cs="Calibri"/>
          <w:b/>
          <w:szCs w:val="24"/>
        </w:rPr>
        <w:t>I</w:t>
      </w:r>
      <w:r>
        <w:rPr>
          <w:rFonts w:cs="Calibri"/>
          <w:b/>
          <w:szCs w:val="24"/>
        </w:rPr>
        <w:t>I</w:t>
      </w:r>
      <w:r w:rsidRPr="00BE3214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>Schvaluje</w:t>
      </w:r>
    </w:p>
    <w:p w14:paraId="113DA52A" w14:textId="782279BC" w:rsidR="001872C7" w:rsidRPr="00F55614" w:rsidRDefault="001872C7" w:rsidP="001872C7">
      <w:pPr>
        <w:keepNext/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 w:rsidRPr="002951C1">
        <w:rPr>
          <w:szCs w:val="24"/>
        </w:rPr>
        <w:t xml:space="preserve">uzavření </w:t>
      </w:r>
      <w:r>
        <w:rPr>
          <w:szCs w:val="24"/>
        </w:rPr>
        <w:t>dodatku smlouvy o dílo na</w:t>
      </w:r>
      <w:r w:rsidRPr="002951C1">
        <w:rPr>
          <w:szCs w:val="24"/>
        </w:rPr>
        <w:t xml:space="preserve"> </w:t>
      </w:r>
      <w:r w:rsidRPr="005763F9">
        <w:rPr>
          <w:rFonts w:cs="Calibri"/>
          <w:szCs w:val="24"/>
        </w:rPr>
        <w:t xml:space="preserve">akci: </w:t>
      </w:r>
      <w:r w:rsidRPr="00B9793C">
        <w:rPr>
          <w:rFonts w:cs="Calibri"/>
        </w:rPr>
        <w:t>„</w:t>
      </w:r>
      <w:r w:rsidRPr="00F55614">
        <w:rPr>
          <w:rFonts w:cs="Calibri"/>
          <w:snapToGrid w:val="0"/>
          <w:szCs w:val="24"/>
        </w:rPr>
        <w:t>Rekonstrukce chodníku v ul. Dr. E. Beneše, Sezimovo Ústí</w:t>
      </w:r>
      <w:r w:rsidRPr="00F55614">
        <w:rPr>
          <w:rFonts w:cs="Calibri"/>
        </w:rPr>
        <w:t xml:space="preserve">“ se společností </w:t>
      </w:r>
      <w:r w:rsidRPr="00F55614">
        <w:rPr>
          <w:rFonts w:cs="Calibri"/>
          <w:szCs w:val="24"/>
        </w:rPr>
        <w:t>DAICH spol. s r.o., Železná 366, 390 02 Tábor</w:t>
      </w:r>
      <w:r w:rsidR="00467AF5">
        <w:rPr>
          <w:rFonts w:cs="Calibri"/>
          <w:szCs w:val="24"/>
        </w:rPr>
        <w:t xml:space="preserve">, </w:t>
      </w:r>
      <w:r w:rsidRPr="00F55614">
        <w:rPr>
          <w:rFonts w:cs="Calibri"/>
          <w:szCs w:val="24"/>
        </w:rPr>
        <w:t xml:space="preserve">IČ: 42407559, </w:t>
      </w:r>
      <w:r>
        <w:rPr>
          <w:rFonts w:cs="Calibri"/>
          <w:szCs w:val="24"/>
        </w:rPr>
        <w:t xml:space="preserve">kterým se cena díla navyšuje o </w:t>
      </w:r>
      <w:r w:rsidRPr="00F55614">
        <w:rPr>
          <w:rFonts w:cs="Calibri"/>
          <w:szCs w:val="24"/>
        </w:rPr>
        <w:t xml:space="preserve">částku </w:t>
      </w:r>
      <w:r w:rsidRPr="00F55614">
        <w:rPr>
          <w:szCs w:val="24"/>
          <w:lang w:eastAsia="en-US"/>
        </w:rPr>
        <w:t>363.137,15</w:t>
      </w:r>
      <w:r>
        <w:rPr>
          <w:szCs w:val="24"/>
          <w:lang w:eastAsia="en-US"/>
        </w:rPr>
        <w:t xml:space="preserve"> Kč</w:t>
      </w:r>
      <w:r w:rsidRPr="00F55614">
        <w:rPr>
          <w:szCs w:val="24"/>
          <w:lang w:eastAsia="en-US"/>
        </w:rPr>
        <w:t xml:space="preserve"> </w:t>
      </w:r>
      <w:r w:rsidRPr="00F55614">
        <w:rPr>
          <w:szCs w:val="24"/>
        </w:rPr>
        <w:t>bez DPH resp. 439.395,95</w:t>
      </w:r>
      <w:r>
        <w:rPr>
          <w:szCs w:val="24"/>
        </w:rPr>
        <w:t xml:space="preserve"> </w:t>
      </w:r>
      <w:r w:rsidRPr="00F55614">
        <w:rPr>
          <w:szCs w:val="24"/>
        </w:rPr>
        <w:t>Kč s</w:t>
      </w:r>
      <w:r>
        <w:rPr>
          <w:szCs w:val="24"/>
        </w:rPr>
        <w:t> </w:t>
      </w:r>
      <w:r w:rsidRPr="00F55614">
        <w:rPr>
          <w:szCs w:val="24"/>
        </w:rPr>
        <w:t>DPH</w:t>
      </w:r>
      <w:r>
        <w:rPr>
          <w:szCs w:val="24"/>
        </w:rPr>
        <w:t>.</w:t>
      </w:r>
      <w:r w:rsidRPr="00F55614">
        <w:rPr>
          <w:szCs w:val="24"/>
        </w:rPr>
        <w:t xml:space="preserve"> Původní cena za dílo čin</w:t>
      </w:r>
      <w:r>
        <w:rPr>
          <w:szCs w:val="24"/>
        </w:rPr>
        <w:t>ila</w:t>
      </w:r>
      <w:r w:rsidRPr="00F55614">
        <w:rPr>
          <w:szCs w:val="24"/>
        </w:rPr>
        <w:t> 1.550.000 Kč bez DPH, 1.875.500</w:t>
      </w:r>
      <w:r w:rsidRPr="00F55614">
        <w:rPr>
          <w:snapToGrid w:val="0"/>
        </w:rPr>
        <w:t xml:space="preserve"> Kč </w:t>
      </w:r>
      <w:r w:rsidRPr="00F55614">
        <w:rPr>
          <w:szCs w:val="24"/>
        </w:rPr>
        <w:t>s</w:t>
      </w:r>
      <w:r w:rsidR="00467AF5">
        <w:rPr>
          <w:szCs w:val="24"/>
        </w:rPr>
        <w:t> </w:t>
      </w:r>
      <w:r w:rsidRPr="00F55614">
        <w:rPr>
          <w:szCs w:val="24"/>
        </w:rPr>
        <w:t>DPH</w:t>
      </w:r>
      <w:r w:rsidR="00467AF5">
        <w:rPr>
          <w:szCs w:val="24"/>
        </w:rPr>
        <w:t>,</w:t>
      </w:r>
      <w:r w:rsidRPr="00F55614">
        <w:rPr>
          <w:szCs w:val="24"/>
        </w:rPr>
        <w:t xml:space="preserve"> nová cena za dílo činí 1</w:t>
      </w:r>
      <w:r w:rsidRPr="00F55614">
        <w:rPr>
          <w:snapToGrid w:val="0"/>
          <w:szCs w:val="24"/>
        </w:rPr>
        <w:t>.913.137,15</w:t>
      </w:r>
      <w:r w:rsidRPr="00F55614">
        <w:rPr>
          <w:szCs w:val="24"/>
        </w:rPr>
        <w:t xml:space="preserve"> </w:t>
      </w:r>
      <w:r>
        <w:rPr>
          <w:szCs w:val="24"/>
        </w:rPr>
        <w:t xml:space="preserve">Kč </w:t>
      </w:r>
      <w:r w:rsidRPr="00F55614">
        <w:rPr>
          <w:szCs w:val="24"/>
        </w:rPr>
        <w:t>bez DPH</w:t>
      </w:r>
      <w:r>
        <w:rPr>
          <w:szCs w:val="24"/>
        </w:rPr>
        <w:t>,</w:t>
      </w:r>
      <w:r w:rsidRPr="00F55614">
        <w:rPr>
          <w:szCs w:val="24"/>
        </w:rPr>
        <w:t xml:space="preserve"> 2.314.895,95</w:t>
      </w:r>
      <w:r>
        <w:rPr>
          <w:szCs w:val="24"/>
        </w:rPr>
        <w:t xml:space="preserve"> </w:t>
      </w:r>
      <w:r w:rsidRPr="00F55614">
        <w:rPr>
          <w:szCs w:val="24"/>
        </w:rPr>
        <w:t xml:space="preserve">Kč s DPH </w:t>
      </w:r>
      <w:proofErr w:type="gramStart"/>
      <w:r w:rsidRPr="00F55614">
        <w:rPr>
          <w:szCs w:val="24"/>
        </w:rPr>
        <w:t>21%</w:t>
      </w:r>
      <w:proofErr w:type="gramEnd"/>
      <w:r w:rsidR="00467AF5">
        <w:rPr>
          <w:szCs w:val="24"/>
        </w:rPr>
        <w:t>.</w:t>
      </w:r>
    </w:p>
    <w:p w14:paraId="4526AA3D" w14:textId="4B3C38A1" w:rsidR="004A7A0B" w:rsidRPr="001A3807" w:rsidRDefault="004A7A0B" w:rsidP="004A7A0B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="00270A7A">
        <w:rPr>
          <w:rFonts w:asciiTheme="minorHAnsi" w:hAnsiTheme="minorHAnsi" w:cstheme="minorHAnsi"/>
          <w:szCs w:val="24"/>
        </w:rPr>
        <w:t>6</w:t>
      </w:r>
      <w:r>
        <w:rPr>
          <w:rFonts w:asciiTheme="minorHAnsi" w:hAnsiTheme="minorHAnsi" w:cstheme="minorHAnsi"/>
          <w:szCs w:val="24"/>
        </w:rPr>
        <w:t>A</w:t>
      </w:r>
      <w:proofErr w:type="gramEnd"/>
      <w:r w:rsidRPr="001A3807">
        <w:rPr>
          <w:rFonts w:asciiTheme="minorHAnsi" w:hAnsiTheme="minorHAnsi" w:cstheme="minorHAnsi"/>
          <w:szCs w:val="24"/>
        </w:rPr>
        <w:t>/0N/0Z</w:t>
      </w:r>
    </w:p>
    <w:p w14:paraId="6798D3E1" w14:textId="77777777" w:rsidR="004A7A0B" w:rsidRPr="00C17A1E" w:rsidRDefault="004A7A0B" w:rsidP="00C17A1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36AAE75" w14:textId="36BFFA80" w:rsidR="00C17A1E" w:rsidRDefault="00C17A1E" w:rsidP="00C17A1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17A1E">
        <w:rPr>
          <w:rFonts w:asciiTheme="minorHAnsi" w:hAnsiTheme="minorHAnsi" w:cstheme="minorHAnsi"/>
          <w:b/>
          <w:bCs/>
          <w:szCs w:val="24"/>
        </w:rPr>
        <w:t>Doplnění programu 6. veřejného zasedání ZM Sezimovo Ústí</w:t>
      </w:r>
    </w:p>
    <w:p w14:paraId="17FC6067" w14:textId="3841FCAB" w:rsidR="00C17A1E" w:rsidRDefault="00C17A1E" w:rsidP="00C17A1E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4A7A0B">
        <w:rPr>
          <w:rFonts w:asciiTheme="minorHAnsi" w:hAnsiTheme="minorHAnsi" w:cstheme="minorHAnsi"/>
          <w:b/>
          <w:szCs w:val="24"/>
          <w:u w:val="single"/>
        </w:rPr>
        <w:t>330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480B1FBE" w14:textId="77777777" w:rsidR="00C17A1E" w:rsidRDefault="00C17A1E" w:rsidP="00C17A1E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31BBBFD6" w14:textId="77777777" w:rsidR="00BA5844" w:rsidRPr="00765CBA" w:rsidRDefault="00BA5844" w:rsidP="00BA5844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65CBA">
        <w:rPr>
          <w:rFonts w:asciiTheme="minorHAnsi" w:hAnsiTheme="minorHAnsi" w:cstheme="minorHAnsi"/>
          <w:b/>
          <w:szCs w:val="24"/>
        </w:rPr>
        <w:t>I. Doporučuje</w:t>
      </w:r>
    </w:p>
    <w:p w14:paraId="0ABB4DE9" w14:textId="77777777" w:rsidR="00BA5844" w:rsidRPr="00765CBA" w:rsidRDefault="00BA5844" w:rsidP="00BA5844">
      <w:pPr>
        <w:contextualSpacing/>
        <w:jc w:val="both"/>
        <w:rPr>
          <w:rFonts w:asciiTheme="minorHAnsi" w:hAnsiTheme="minorHAnsi" w:cstheme="minorHAnsi"/>
          <w:szCs w:val="24"/>
        </w:rPr>
      </w:pPr>
      <w:r w:rsidRPr="00765CBA">
        <w:rPr>
          <w:rFonts w:asciiTheme="minorHAnsi" w:hAnsiTheme="minorHAnsi" w:cstheme="minorHAnsi"/>
          <w:szCs w:val="24"/>
        </w:rPr>
        <w:t xml:space="preserve">ZM Sezimovo Ústí tento </w:t>
      </w:r>
      <w:r w:rsidRPr="00765CBA">
        <w:rPr>
          <w:rFonts w:asciiTheme="minorHAnsi" w:hAnsiTheme="minorHAnsi" w:cstheme="minorHAnsi"/>
          <w:b/>
          <w:szCs w:val="24"/>
        </w:rPr>
        <w:t>program</w:t>
      </w:r>
      <w:r w:rsidRPr="00765CBA">
        <w:rPr>
          <w:rFonts w:asciiTheme="minorHAnsi" w:hAnsiTheme="minorHAnsi" w:cstheme="minorHAnsi"/>
          <w:szCs w:val="24"/>
        </w:rPr>
        <w:t xml:space="preserve"> jeho zasedání:</w:t>
      </w:r>
    </w:p>
    <w:p w14:paraId="44FA66A9" w14:textId="77777777" w:rsidR="009C503C" w:rsidRP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t>Zahájení</w:t>
      </w:r>
    </w:p>
    <w:p w14:paraId="55412906" w14:textId="77777777" w:rsidR="009C503C" w:rsidRP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t>Volba návrhové komise</w:t>
      </w:r>
    </w:p>
    <w:p w14:paraId="3FCFBDE5" w14:textId="77777777" w:rsidR="009C503C" w:rsidRP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lastRenderedPageBreak/>
        <w:t>Zpráva o kontrole plnění usnesení z 5. veřejného zasedání ZM Sezimovo Ústí ze dne 07.06.2023</w:t>
      </w:r>
    </w:p>
    <w:p w14:paraId="1FB4D78E" w14:textId="77777777" w:rsidR="009C503C" w:rsidRP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t>Změna č. 2 Územního plánu Sezimovo Ústí – vydání (mat. č. 37/2023)</w:t>
      </w:r>
    </w:p>
    <w:p w14:paraId="77BE227F" w14:textId="77777777" w:rsidR="009C503C" w:rsidRP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t>Změna č. 3 Územního plánu Sezimovo Ústí – zadání (mat. č. 38/2023)</w:t>
      </w:r>
    </w:p>
    <w:p w14:paraId="543E6004" w14:textId="77777777" w:rsidR="009C503C" w:rsidRP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t xml:space="preserve">Odkup pozemku Kociánka (mat. č. 39/2023) </w:t>
      </w:r>
    </w:p>
    <w:p w14:paraId="77F65949" w14:textId="77777777" w:rsidR="009C503C" w:rsidRP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t>Odkup pozemku Nechyba (mat. č. 40/2023)</w:t>
      </w:r>
    </w:p>
    <w:p w14:paraId="40CC2B92" w14:textId="77777777" w:rsidR="009C503C" w:rsidRP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t>Rybníček Nechyba – odkup pozemků – Lesy ČR (mat. č. 41/2023)</w:t>
      </w:r>
    </w:p>
    <w:p w14:paraId="73B06929" w14:textId="77777777" w:rsidR="009C503C" w:rsidRP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t xml:space="preserve">Odkup části pozemku </w:t>
      </w:r>
      <w:proofErr w:type="spellStart"/>
      <w:r w:rsidRPr="009C503C">
        <w:rPr>
          <w:rFonts w:ascii="Calibri" w:hAnsi="Calibri" w:cs="Calibri"/>
          <w:sz w:val="24"/>
          <w:szCs w:val="24"/>
        </w:rPr>
        <w:t>parc</w:t>
      </w:r>
      <w:proofErr w:type="spellEnd"/>
      <w:r w:rsidRPr="009C503C">
        <w:rPr>
          <w:rFonts w:ascii="Calibri" w:hAnsi="Calibri" w:cs="Calibri"/>
          <w:sz w:val="24"/>
          <w:szCs w:val="24"/>
        </w:rPr>
        <w:t>. č.st. 502 – vlastníci v čp. 500 (mat. č. 42/2023)</w:t>
      </w:r>
    </w:p>
    <w:p w14:paraId="51BF4407" w14:textId="77777777" w:rsidR="009C503C" w:rsidRP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t>CENTES – doplnění fondu (mat. č. 43/2023)</w:t>
      </w:r>
    </w:p>
    <w:p w14:paraId="31A19D61" w14:textId="36DD4740" w:rsidR="009C503C" w:rsidRP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t xml:space="preserve">Prodej části pozemku č. </w:t>
      </w:r>
      <w:proofErr w:type="spellStart"/>
      <w:r w:rsidRPr="009C503C">
        <w:rPr>
          <w:rFonts w:ascii="Calibri" w:hAnsi="Calibri" w:cs="Calibri"/>
          <w:sz w:val="24"/>
          <w:szCs w:val="24"/>
        </w:rPr>
        <w:t>parc</w:t>
      </w:r>
      <w:proofErr w:type="spellEnd"/>
      <w:r w:rsidRPr="009C503C">
        <w:rPr>
          <w:rFonts w:ascii="Calibri" w:hAnsi="Calibri" w:cs="Calibri"/>
          <w:sz w:val="24"/>
          <w:szCs w:val="24"/>
        </w:rPr>
        <w:t xml:space="preserve">. 210/51 </w:t>
      </w:r>
      <w:proofErr w:type="spellStart"/>
      <w:r w:rsidRPr="009C503C">
        <w:rPr>
          <w:rFonts w:ascii="Calibri" w:hAnsi="Calibri" w:cs="Calibri"/>
          <w:sz w:val="24"/>
          <w:szCs w:val="24"/>
        </w:rPr>
        <w:t>k.ú</w:t>
      </w:r>
      <w:proofErr w:type="spellEnd"/>
      <w:r w:rsidRPr="009C503C">
        <w:rPr>
          <w:rFonts w:ascii="Calibri" w:hAnsi="Calibri" w:cs="Calibri"/>
          <w:sz w:val="24"/>
          <w:szCs w:val="24"/>
        </w:rPr>
        <w:t>. Sezimovo Ústí (mat. č. 44/2023)</w:t>
      </w:r>
    </w:p>
    <w:p w14:paraId="201F6E1A" w14:textId="09E35B26" w:rsidR="009C503C" w:rsidRP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t>Koupě pozemků – ul. Lužnická</w:t>
      </w:r>
      <w:r w:rsidR="00D06577">
        <w:rPr>
          <w:rFonts w:ascii="Calibri" w:hAnsi="Calibri" w:cs="Calibri"/>
          <w:sz w:val="24"/>
          <w:szCs w:val="24"/>
        </w:rPr>
        <w:t xml:space="preserve"> </w:t>
      </w:r>
      <w:r w:rsidRPr="009C503C">
        <w:rPr>
          <w:rFonts w:ascii="Calibri" w:hAnsi="Calibri" w:cs="Calibri"/>
          <w:sz w:val="24"/>
          <w:szCs w:val="24"/>
        </w:rPr>
        <w:t>(mat. č. 45/2023)</w:t>
      </w:r>
    </w:p>
    <w:p w14:paraId="70CFA971" w14:textId="77777777" w:rsidR="009C503C" w:rsidRP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t>Zápis č. 5 z jednání Finančního výboru ZM Sezimovo Ústí (mat. č. 46/2023)</w:t>
      </w:r>
    </w:p>
    <w:p w14:paraId="69A4579F" w14:textId="77777777" w:rsidR="009C503C" w:rsidRP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t>Základní informace o hospodaření města Sezimovo Ústí za 1. pol. 2023 (mat. č. 47/2023)</w:t>
      </w:r>
    </w:p>
    <w:p w14:paraId="60C26D77" w14:textId="4E8C0079" w:rsidR="009C503C" w:rsidRP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t>Rozpočtová opatření zastupitelstva města na r. 2023 č. 17–2</w:t>
      </w:r>
      <w:r w:rsidR="00C17A1E">
        <w:rPr>
          <w:rFonts w:ascii="Calibri" w:hAnsi="Calibri" w:cs="Calibri"/>
          <w:sz w:val="24"/>
          <w:szCs w:val="24"/>
        </w:rPr>
        <w:t>8</w:t>
      </w:r>
      <w:r w:rsidRPr="009C503C">
        <w:rPr>
          <w:rFonts w:ascii="Calibri" w:hAnsi="Calibri" w:cs="Calibri"/>
          <w:sz w:val="24"/>
          <w:szCs w:val="24"/>
        </w:rPr>
        <w:t xml:space="preserve"> (mat. č. 48/2023)</w:t>
      </w:r>
    </w:p>
    <w:p w14:paraId="1DEE4DFE" w14:textId="77777777" w:rsidR="009C503C" w:rsidRP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t>Žádost o souhlas s technickým zhodnocením budovy (mat. č. 49/2023)</w:t>
      </w:r>
    </w:p>
    <w:p w14:paraId="5A32C1FE" w14:textId="627476B7" w:rsidR="009C503C" w:rsidRP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t>Bezúplatný převod litinových laviček a stolu – Správa města (mat. č. 50/2023)</w:t>
      </w:r>
    </w:p>
    <w:p w14:paraId="68491A5E" w14:textId="77777777" w:rsid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t>Hájenka Nechyba – informace o záměru města Tábora (mat. č. 51/2023)</w:t>
      </w:r>
      <w:r w:rsidRPr="009C503C">
        <w:rPr>
          <w:rFonts w:ascii="Calibri" w:hAnsi="Calibri" w:cs="Calibri"/>
          <w:sz w:val="24"/>
          <w:szCs w:val="24"/>
        </w:rPr>
        <w:tab/>
      </w:r>
    </w:p>
    <w:p w14:paraId="7F608C9C" w14:textId="411A444A" w:rsidR="00346DE3" w:rsidRPr="00346DE3" w:rsidRDefault="00346DE3" w:rsidP="00346DE3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346DE3">
        <w:rPr>
          <w:rFonts w:ascii="Calibri" w:hAnsi="Calibri" w:cs="Calibri"/>
          <w:sz w:val="24"/>
          <w:szCs w:val="24"/>
        </w:rPr>
        <w:t xml:space="preserve">Mimosoudní řešení sporných pozemků – </w:t>
      </w:r>
      <w:r w:rsidR="00BA3669">
        <w:rPr>
          <w:rFonts w:ascii="Calibri" w:hAnsi="Calibri" w:cs="Calibri"/>
          <w:sz w:val="24"/>
          <w:szCs w:val="24"/>
        </w:rPr>
        <w:t>(mat. č. 52/2023)</w:t>
      </w:r>
    </w:p>
    <w:p w14:paraId="578573F8" w14:textId="77777777" w:rsidR="009C503C" w:rsidRP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t>Dotazy občanů</w:t>
      </w:r>
    </w:p>
    <w:p w14:paraId="244D5580" w14:textId="35BED98B" w:rsidR="00BA5844" w:rsidRP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t>Závěr</w:t>
      </w:r>
    </w:p>
    <w:p w14:paraId="45D5D303" w14:textId="77777777" w:rsidR="00BA5844" w:rsidRPr="009C503C" w:rsidRDefault="00BA5844" w:rsidP="00BA5844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9C503C">
        <w:rPr>
          <w:rFonts w:asciiTheme="minorHAnsi" w:hAnsiTheme="minorHAnsi" w:cstheme="minorHAnsi"/>
          <w:b/>
          <w:szCs w:val="24"/>
        </w:rPr>
        <w:t>II. Navrhuje</w:t>
      </w:r>
    </w:p>
    <w:p w14:paraId="370CE6D1" w14:textId="77777777" w:rsidR="00BA5844" w:rsidRPr="009C503C" w:rsidRDefault="00BA5844" w:rsidP="00BA5844">
      <w:pPr>
        <w:contextualSpacing/>
        <w:jc w:val="both"/>
        <w:rPr>
          <w:rFonts w:asciiTheme="minorHAnsi" w:hAnsiTheme="minorHAnsi" w:cstheme="minorHAnsi"/>
          <w:szCs w:val="24"/>
        </w:rPr>
      </w:pPr>
      <w:r w:rsidRPr="009C503C">
        <w:rPr>
          <w:rFonts w:asciiTheme="minorHAnsi" w:hAnsiTheme="minorHAnsi" w:cstheme="minorHAnsi"/>
          <w:szCs w:val="24"/>
        </w:rPr>
        <w:t>návrhovou komisi ve složení: p. Josef Králík, p. Miroslav Brož, p. Ladislav Šebek.</w:t>
      </w:r>
    </w:p>
    <w:p w14:paraId="787BA359" w14:textId="4501E9A7" w:rsidR="00BF3560" w:rsidRPr="009C503C" w:rsidRDefault="00BF3560" w:rsidP="00BF3560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9C503C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="00270A7A">
        <w:rPr>
          <w:rFonts w:asciiTheme="minorHAnsi" w:hAnsiTheme="minorHAnsi" w:cstheme="minorHAnsi"/>
          <w:szCs w:val="24"/>
        </w:rPr>
        <w:t>6</w:t>
      </w:r>
      <w:r w:rsidRPr="009C503C">
        <w:rPr>
          <w:rFonts w:asciiTheme="minorHAnsi" w:hAnsiTheme="minorHAnsi" w:cstheme="minorHAnsi"/>
          <w:szCs w:val="24"/>
        </w:rPr>
        <w:t>A</w:t>
      </w:r>
      <w:proofErr w:type="gramEnd"/>
      <w:r w:rsidRPr="009C503C">
        <w:rPr>
          <w:rFonts w:asciiTheme="minorHAnsi" w:hAnsiTheme="minorHAnsi" w:cstheme="minorHAnsi"/>
          <w:szCs w:val="24"/>
        </w:rPr>
        <w:t>/0N/0Z</w:t>
      </w:r>
    </w:p>
    <w:p w14:paraId="32A6A6EA" w14:textId="77777777" w:rsidR="00BF3560" w:rsidRPr="009C503C" w:rsidRDefault="00BF3560" w:rsidP="00BF3560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723DB3BD" w14:textId="77777777" w:rsidR="00011736" w:rsidRPr="001A3807" w:rsidRDefault="00011736" w:rsidP="00FD39FA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53AA0EB8" w14:textId="77777777" w:rsidR="0026005B" w:rsidRDefault="0026005B" w:rsidP="00FD39FA">
      <w:pPr>
        <w:contextualSpacing/>
        <w:rPr>
          <w:rFonts w:asciiTheme="minorHAnsi" w:hAnsiTheme="minorHAnsi" w:cstheme="minorHAnsi"/>
          <w:szCs w:val="24"/>
        </w:rPr>
      </w:pPr>
    </w:p>
    <w:p w14:paraId="07D65DAD" w14:textId="77777777" w:rsidR="00865718" w:rsidRDefault="00865718" w:rsidP="00FD39FA">
      <w:pPr>
        <w:contextualSpacing/>
        <w:rPr>
          <w:rFonts w:asciiTheme="minorHAnsi" w:hAnsiTheme="minorHAnsi" w:cstheme="minorHAnsi"/>
          <w:szCs w:val="24"/>
        </w:rPr>
      </w:pPr>
    </w:p>
    <w:p w14:paraId="3BF7ADB4" w14:textId="77777777" w:rsidR="009C503C" w:rsidRDefault="009C503C" w:rsidP="00FD39FA">
      <w:pPr>
        <w:contextualSpacing/>
        <w:rPr>
          <w:rFonts w:asciiTheme="minorHAnsi" w:hAnsiTheme="minorHAnsi" w:cstheme="minorHAnsi"/>
          <w:szCs w:val="24"/>
        </w:rPr>
      </w:pPr>
    </w:p>
    <w:p w14:paraId="6677B99B" w14:textId="77777777" w:rsidR="0071368C" w:rsidRDefault="0071368C" w:rsidP="00FD39FA">
      <w:pPr>
        <w:contextualSpacing/>
        <w:rPr>
          <w:rFonts w:asciiTheme="minorHAnsi" w:hAnsiTheme="minorHAnsi" w:cstheme="minorHAnsi"/>
          <w:szCs w:val="24"/>
        </w:rPr>
      </w:pPr>
    </w:p>
    <w:p w14:paraId="0F3DE988" w14:textId="4B479681" w:rsidR="00DB6831" w:rsidRPr="001A3807" w:rsidRDefault="00D12567" w:rsidP="00FD39FA">
      <w:pPr>
        <w:contextualSpacing/>
        <w:rPr>
          <w:rFonts w:asciiTheme="minorHAnsi" w:hAnsiTheme="minorHAnsi" w:cstheme="minorHAnsi"/>
          <w:szCs w:val="24"/>
        </w:rPr>
      </w:pPr>
      <w:r w:rsidRPr="001A3807">
        <w:rPr>
          <w:rFonts w:asciiTheme="minorHAnsi" w:hAnsiTheme="minorHAnsi" w:cstheme="minorHAnsi"/>
          <w:szCs w:val="24"/>
        </w:rPr>
        <w:t>Mgr. Ing. Martin Doležal, LL.M</w:t>
      </w:r>
      <w:r w:rsidR="00EF105A" w:rsidRPr="001A3807">
        <w:rPr>
          <w:rFonts w:asciiTheme="minorHAnsi" w:hAnsiTheme="minorHAnsi" w:cstheme="minorHAnsi"/>
          <w:szCs w:val="24"/>
        </w:rPr>
        <w:t>.</w:t>
      </w:r>
      <w:r w:rsidR="007E0FD0">
        <w:rPr>
          <w:rFonts w:asciiTheme="minorHAnsi" w:hAnsiTheme="minorHAnsi" w:cstheme="minorHAnsi"/>
          <w:szCs w:val="24"/>
        </w:rPr>
        <w:t xml:space="preserve"> </w:t>
      </w:r>
      <w:r w:rsidR="00A27CC2">
        <w:rPr>
          <w:rFonts w:asciiTheme="minorHAnsi" w:hAnsiTheme="minorHAnsi" w:cstheme="minorHAnsi"/>
          <w:szCs w:val="24"/>
        </w:rPr>
        <w:t>v. r.</w:t>
      </w:r>
      <w:r w:rsidR="00D50F6F" w:rsidRPr="001A3807">
        <w:rPr>
          <w:rFonts w:asciiTheme="minorHAnsi" w:hAnsiTheme="minorHAnsi" w:cstheme="minorHAnsi"/>
          <w:szCs w:val="24"/>
        </w:rPr>
        <w:tab/>
      </w:r>
      <w:r w:rsidR="00EA0084" w:rsidRPr="001A3807">
        <w:rPr>
          <w:rFonts w:asciiTheme="minorHAnsi" w:hAnsiTheme="minorHAnsi" w:cstheme="minorHAnsi"/>
          <w:szCs w:val="24"/>
        </w:rPr>
        <w:tab/>
      </w:r>
      <w:r w:rsidR="00EA0084" w:rsidRPr="001A3807">
        <w:rPr>
          <w:rFonts w:asciiTheme="minorHAnsi" w:hAnsiTheme="minorHAnsi" w:cstheme="minorHAnsi"/>
          <w:szCs w:val="24"/>
        </w:rPr>
        <w:tab/>
      </w:r>
      <w:r w:rsidR="00EA0084" w:rsidRPr="001A3807">
        <w:rPr>
          <w:rFonts w:asciiTheme="minorHAnsi" w:hAnsiTheme="minorHAnsi" w:cstheme="minorHAnsi"/>
          <w:szCs w:val="24"/>
        </w:rPr>
        <w:tab/>
      </w:r>
      <w:r w:rsidR="00EA0084" w:rsidRPr="001A3807">
        <w:rPr>
          <w:rFonts w:asciiTheme="minorHAnsi" w:hAnsiTheme="minorHAnsi" w:cstheme="minorHAnsi"/>
          <w:szCs w:val="24"/>
        </w:rPr>
        <w:tab/>
      </w:r>
      <w:r w:rsidR="00DB6831" w:rsidRPr="001A3807">
        <w:rPr>
          <w:rFonts w:asciiTheme="minorHAnsi" w:hAnsiTheme="minorHAnsi" w:cstheme="minorHAnsi"/>
          <w:szCs w:val="24"/>
        </w:rPr>
        <w:t>Mgr. Hana Hemerkov</w:t>
      </w:r>
      <w:r w:rsidR="00E51B6F" w:rsidRPr="001A3807">
        <w:rPr>
          <w:rFonts w:asciiTheme="minorHAnsi" w:hAnsiTheme="minorHAnsi" w:cstheme="minorHAnsi"/>
          <w:szCs w:val="24"/>
        </w:rPr>
        <w:t>á</w:t>
      </w:r>
      <w:r w:rsidR="007E0FD0">
        <w:rPr>
          <w:rFonts w:asciiTheme="minorHAnsi" w:hAnsiTheme="minorHAnsi" w:cstheme="minorHAnsi"/>
          <w:szCs w:val="24"/>
        </w:rPr>
        <w:t xml:space="preserve"> </w:t>
      </w:r>
      <w:r w:rsidR="00A27CC2">
        <w:rPr>
          <w:rFonts w:asciiTheme="minorHAnsi" w:hAnsiTheme="minorHAnsi" w:cstheme="minorHAnsi"/>
          <w:szCs w:val="24"/>
        </w:rPr>
        <w:t>v. r.</w:t>
      </w:r>
    </w:p>
    <w:p w14:paraId="25DA4EAC" w14:textId="786BFD4C" w:rsidR="00D12567" w:rsidRPr="001A3807" w:rsidRDefault="00F02DD4" w:rsidP="00FD39FA">
      <w:pPr>
        <w:contextualSpacing/>
        <w:rPr>
          <w:rFonts w:asciiTheme="minorHAnsi" w:hAnsiTheme="minorHAnsi" w:cstheme="minorHAnsi"/>
          <w:szCs w:val="24"/>
        </w:rPr>
      </w:pPr>
      <w:r w:rsidRPr="001A3807">
        <w:rPr>
          <w:rFonts w:asciiTheme="minorHAnsi" w:hAnsiTheme="minorHAnsi" w:cstheme="minorHAnsi"/>
          <w:szCs w:val="24"/>
        </w:rPr>
        <w:t>s</w:t>
      </w:r>
      <w:r w:rsidR="00DB6831" w:rsidRPr="001A3807">
        <w:rPr>
          <w:rFonts w:asciiTheme="minorHAnsi" w:hAnsiTheme="minorHAnsi" w:cstheme="minorHAnsi"/>
          <w:szCs w:val="24"/>
        </w:rPr>
        <w:t>tarosta města</w:t>
      </w:r>
      <w:r w:rsidR="00DB6831" w:rsidRPr="001A3807">
        <w:rPr>
          <w:rFonts w:asciiTheme="minorHAnsi" w:hAnsiTheme="minorHAnsi" w:cstheme="minorHAnsi"/>
          <w:szCs w:val="24"/>
        </w:rPr>
        <w:tab/>
      </w:r>
      <w:r w:rsidR="00DB6831" w:rsidRPr="001A3807">
        <w:rPr>
          <w:rFonts w:asciiTheme="minorHAnsi" w:hAnsiTheme="minorHAnsi" w:cstheme="minorHAnsi"/>
          <w:szCs w:val="24"/>
        </w:rPr>
        <w:tab/>
      </w:r>
      <w:r w:rsidR="00DB6831" w:rsidRPr="001A3807">
        <w:rPr>
          <w:rFonts w:asciiTheme="minorHAnsi" w:hAnsiTheme="minorHAnsi" w:cstheme="minorHAnsi"/>
          <w:szCs w:val="24"/>
        </w:rPr>
        <w:tab/>
      </w:r>
      <w:r w:rsidR="00DB6831" w:rsidRPr="001A3807">
        <w:rPr>
          <w:rFonts w:asciiTheme="minorHAnsi" w:hAnsiTheme="minorHAnsi" w:cstheme="minorHAnsi"/>
          <w:szCs w:val="24"/>
        </w:rPr>
        <w:tab/>
      </w:r>
      <w:r w:rsidR="00DB6831" w:rsidRPr="001A3807">
        <w:rPr>
          <w:rFonts w:asciiTheme="minorHAnsi" w:hAnsiTheme="minorHAnsi" w:cstheme="minorHAnsi"/>
          <w:szCs w:val="24"/>
        </w:rPr>
        <w:tab/>
      </w:r>
      <w:r w:rsidR="00DB6831" w:rsidRPr="001A3807">
        <w:rPr>
          <w:rFonts w:asciiTheme="minorHAnsi" w:hAnsiTheme="minorHAnsi" w:cstheme="minorHAnsi"/>
          <w:szCs w:val="24"/>
        </w:rPr>
        <w:tab/>
      </w:r>
      <w:r w:rsidR="00D12567" w:rsidRPr="001A3807">
        <w:rPr>
          <w:rFonts w:asciiTheme="minorHAnsi" w:hAnsiTheme="minorHAnsi" w:cstheme="minorHAnsi"/>
          <w:szCs w:val="24"/>
        </w:rPr>
        <w:tab/>
      </w:r>
      <w:r w:rsidR="00D80E65" w:rsidRPr="001A3807">
        <w:rPr>
          <w:rFonts w:asciiTheme="minorHAnsi" w:hAnsiTheme="minorHAnsi" w:cstheme="minorHAnsi"/>
          <w:szCs w:val="24"/>
        </w:rPr>
        <w:t>místostarostka města</w:t>
      </w:r>
    </w:p>
    <w:sectPr w:rsidR="00D12567" w:rsidRPr="001A3807" w:rsidSect="00DB6831">
      <w:footerReference w:type="default" r:id="rId8"/>
      <w:pgSz w:w="11906" w:h="16838" w:code="9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CE0E" w14:textId="77777777" w:rsidR="00102C81" w:rsidRDefault="00102C81">
      <w:r>
        <w:separator/>
      </w:r>
    </w:p>
  </w:endnote>
  <w:endnote w:type="continuationSeparator" w:id="0">
    <w:p w14:paraId="283337C4" w14:textId="77777777" w:rsidR="00102C81" w:rsidRDefault="0010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9403" w14:textId="77777777" w:rsidR="00BF4028" w:rsidRDefault="00BF4028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B6831">
      <w:rPr>
        <w:noProof/>
        <w:sz w:val="16"/>
        <w:szCs w:val="16"/>
      </w:rPr>
      <w:t>13</w:t>
    </w:r>
    <w:r>
      <w:rPr>
        <w:sz w:val="16"/>
        <w:szCs w:val="16"/>
      </w:rPr>
      <w:fldChar w:fldCharType="end"/>
    </w:r>
  </w:p>
  <w:p w14:paraId="5EB70098" w14:textId="77777777" w:rsidR="00BF4028" w:rsidRDefault="00BF4028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80AA" w14:textId="77777777" w:rsidR="00102C81" w:rsidRDefault="00102C81">
      <w:r>
        <w:separator/>
      </w:r>
    </w:p>
  </w:footnote>
  <w:footnote w:type="continuationSeparator" w:id="0">
    <w:p w14:paraId="7B62DA8F" w14:textId="77777777" w:rsidR="00102C81" w:rsidRDefault="00102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Cs w:val="24"/>
      </w:rPr>
    </w:lvl>
  </w:abstractNum>
  <w:abstractNum w:abstractNumId="2" w15:restartNumberingAfterBreak="0">
    <w:nsid w:val="04D92DFD"/>
    <w:multiLevelType w:val="hybridMultilevel"/>
    <w:tmpl w:val="3B7A2F70"/>
    <w:lvl w:ilvl="0" w:tplc="6F4C1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C3CFC"/>
    <w:multiLevelType w:val="hybridMultilevel"/>
    <w:tmpl w:val="46E41D10"/>
    <w:lvl w:ilvl="0" w:tplc="5F86F49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86011"/>
    <w:multiLevelType w:val="hybridMultilevel"/>
    <w:tmpl w:val="B2A4C53E"/>
    <w:lvl w:ilvl="0" w:tplc="C1B24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8061E"/>
    <w:multiLevelType w:val="hybridMultilevel"/>
    <w:tmpl w:val="11C2B2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C5ADA"/>
    <w:multiLevelType w:val="hybridMultilevel"/>
    <w:tmpl w:val="2F566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1236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674023D"/>
    <w:multiLevelType w:val="hybridMultilevel"/>
    <w:tmpl w:val="C53AC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25ABF"/>
    <w:multiLevelType w:val="hybridMultilevel"/>
    <w:tmpl w:val="212CE6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70992"/>
    <w:multiLevelType w:val="hybridMultilevel"/>
    <w:tmpl w:val="4F5CFA7C"/>
    <w:lvl w:ilvl="0" w:tplc="2892B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E44CB"/>
    <w:multiLevelType w:val="hybridMultilevel"/>
    <w:tmpl w:val="61F69D68"/>
    <w:lvl w:ilvl="0" w:tplc="69CADE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9E050D"/>
    <w:multiLevelType w:val="hybridMultilevel"/>
    <w:tmpl w:val="2D1860F2"/>
    <w:lvl w:ilvl="0" w:tplc="7018D1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04E73"/>
    <w:multiLevelType w:val="hybridMultilevel"/>
    <w:tmpl w:val="80C6B6B6"/>
    <w:lvl w:ilvl="0" w:tplc="18A85A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37183"/>
    <w:multiLevelType w:val="hybridMultilevel"/>
    <w:tmpl w:val="601EFA20"/>
    <w:lvl w:ilvl="0" w:tplc="F8743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F37A9"/>
    <w:multiLevelType w:val="hybridMultilevel"/>
    <w:tmpl w:val="C67E7AA8"/>
    <w:lvl w:ilvl="0" w:tplc="BE8C8B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94461"/>
    <w:multiLevelType w:val="hybridMultilevel"/>
    <w:tmpl w:val="B5921CB8"/>
    <w:lvl w:ilvl="0" w:tplc="FB604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56BD1"/>
    <w:multiLevelType w:val="hybridMultilevel"/>
    <w:tmpl w:val="1DBC0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323E7"/>
    <w:multiLevelType w:val="hybridMultilevel"/>
    <w:tmpl w:val="F79EF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76687"/>
    <w:multiLevelType w:val="hybridMultilevel"/>
    <w:tmpl w:val="24FE84A6"/>
    <w:lvl w:ilvl="0" w:tplc="CAB632E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0015C"/>
    <w:multiLevelType w:val="hybridMultilevel"/>
    <w:tmpl w:val="999EE378"/>
    <w:lvl w:ilvl="0" w:tplc="078CC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42DA9"/>
    <w:multiLevelType w:val="hybridMultilevel"/>
    <w:tmpl w:val="C4B2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62A2A"/>
    <w:multiLevelType w:val="hybridMultilevel"/>
    <w:tmpl w:val="4BC885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66F25"/>
    <w:multiLevelType w:val="hybridMultilevel"/>
    <w:tmpl w:val="1F2C58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A661A"/>
    <w:multiLevelType w:val="hybridMultilevel"/>
    <w:tmpl w:val="8F08CD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410F5"/>
    <w:multiLevelType w:val="hybridMultilevel"/>
    <w:tmpl w:val="5BECF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F3817"/>
    <w:multiLevelType w:val="hybridMultilevel"/>
    <w:tmpl w:val="0512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45576"/>
    <w:multiLevelType w:val="hybridMultilevel"/>
    <w:tmpl w:val="D74402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E05CF"/>
    <w:multiLevelType w:val="hybridMultilevel"/>
    <w:tmpl w:val="2D6E3E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15885"/>
    <w:multiLevelType w:val="hybridMultilevel"/>
    <w:tmpl w:val="E49E0916"/>
    <w:lvl w:ilvl="0" w:tplc="4F1097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C6B85"/>
    <w:multiLevelType w:val="hybridMultilevel"/>
    <w:tmpl w:val="224C0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B5D39"/>
    <w:multiLevelType w:val="hybridMultilevel"/>
    <w:tmpl w:val="A8FC5E7E"/>
    <w:lvl w:ilvl="0" w:tplc="13528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31BCD"/>
    <w:multiLevelType w:val="hybridMultilevel"/>
    <w:tmpl w:val="588C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8066B"/>
    <w:multiLevelType w:val="hybridMultilevel"/>
    <w:tmpl w:val="3DC4F6E4"/>
    <w:lvl w:ilvl="0" w:tplc="931E73C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15447"/>
    <w:multiLevelType w:val="hybridMultilevel"/>
    <w:tmpl w:val="F920F7A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BB172C"/>
    <w:multiLevelType w:val="hybridMultilevel"/>
    <w:tmpl w:val="3DC4F6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61B5D"/>
    <w:multiLevelType w:val="hybridMultilevel"/>
    <w:tmpl w:val="3DC4F6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F7957"/>
    <w:multiLevelType w:val="hybridMultilevel"/>
    <w:tmpl w:val="5CF227FA"/>
    <w:lvl w:ilvl="0" w:tplc="66007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668877">
    <w:abstractNumId w:val="0"/>
  </w:num>
  <w:num w:numId="2" w16cid:durableId="1383796602">
    <w:abstractNumId w:val="1"/>
  </w:num>
  <w:num w:numId="3" w16cid:durableId="922030839">
    <w:abstractNumId w:val="16"/>
  </w:num>
  <w:num w:numId="4" w16cid:durableId="65919089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9138619">
    <w:abstractNumId w:val="33"/>
  </w:num>
  <w:num w:numId="6" w16cid:durableId="604852950">
    <w:abstractNumId w:val="36"/>
  </w:num>
  <w:num w:numId="7" w16cid:durableId="2079475948">
    <w:abstractNumId w:val="35"/>
  </w:num>
  <w:num w:numId="8" w16cid:durableId="17122174">
    <w:abstractNumId w:val="32"/>
  </w:num>
  <w:num w:numId="9" w16cid:durableId="1119183441">
    <w:abstractNumId w:val="14"/>
  </w:num>
  <w:num w:numId="10" w16cid:durableId="2833526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1200001">
    <w:abstractNumId w:val="21"/>
  </w:num>
  <w:num w:numId="12" w16cid:durableId="246446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77374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24150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5498096">
    <w:abstractNumId w:val="12"/>
  </w:num>
  <w:num w:numId="16" w16cid:durableId="351104003">
    <w:abstractNumId w:val="26"/>
  </w:num>
  <w:num w:numId="17" w16cid:durableId="2064405679">
    <w:abstractNumId w:val="29"/>
  </w:num>
  <w:num w:numId="18" w16cid:durableId="646057860">
    <w:abstractNumId w:val="24"/>
  </w:num>
  <w:num w:numId="19" w16cid:durableId="260257947">
    <w:abstractNumId w:val="9"/>
  </w:num>
  <w:num w:numId="20" w16cid:durableId="881751645">
    <w:abstractNumId w:val="29"/>
  </w:num>
  <w:num w:numId="21" w16cid:durableId="941956127">
    <w:abstractNumId w:val="10"/>
  </w:num>
  <w:num w:numId="22" w16cid:durableId="1948272745">
    <w:abstractNumId w:val="31"/>
  </w:num>
  <w:num w:numId="23" w16cid:durableId="1720471402">
    <w:abstractNumId w:val="30"/>
  </w:num>
  <w:num w:numId="24" w16cid:durableId="725296175">
    <w:abstractNumId w:val="15"/>
  </w:num>
  <w:num w:numId="25" w16cid:durableId="1368675418">
    <w:abstractNumId w:val="20"/>
  </w:num>
  <w:num w:numId="26" w16cid:durableId="537592058">
    <w:abstractNumId w:val="2"/>
  </w:num>
  <w:num w:numId="27" w16cid:durableId="800151747">
    <w:abstractNumId w:val="5"/>
  </w:num>
  <w:num w:numId="28" w16cid:durableId="1986004081">
    <w:abstractNumId w:val="6"/>
  </w:num>
  <w:num w:numId="29" w16cid:durableId="1637639269">
    <w:abstractNumId w:val="25"/>
  </w:num>
  <w:num w:numId="30" w16cid:durableId="904415516">
    <w:abstractNumId w:val="23"/>
  </w:num>
  <w:num w:numId="31" w16cid:durableId="201676638">
    <w:abstractNumId w:val="11"/>
  </w:num>
  <w:num w:numId="32" w16cid:durableId="1965891389">
    <w:abstractNumId w:val="37"/>
  </w:num>
  <w:num w:numId="33" w16cid:durableId="175968994">
    <w:abstractNumId w:val="27"/>
  </w:num>
  <w:num w:numId="34" w16cid:durableId="1339573685">
    <w:abstractNumId w:val="18"/>
  </w:num>
  <w:num w:numId="35" w16cid:durableId="300960758">
    <w:abstractNumId w:val="8"/>
  </w:num>
  <w:num w:numId="36" w16cid:durableId="16858631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90502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72649161">
    <w:abstractNumId w:val="4"/>
  </w:num>
  <w:num w:numId="39" w16cid:durableId="1028217886">
    <w:abstractNumId w:val="13"/>
  </w:num>
  <w:num w:numId="40" w16cid:durableId="1919091571">
    <w:abstractNumId w:val="22"/>
  </w:num>
  <w:num w:numId="41" w16cid:durableId="36794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67"/>
    <w:rsid w:val="0000069A"/>
    <w:rsid w:val="00011736"/>
    <w:rsid w:val="000133BE"/>
    <w:rsid w:val="00022314"/>
    <w:rsid w:val="00023482"/>
    <w:rsid w:val="00025EFF"/>
    <w:rsid w:val="00033F4C"/>
    <w:rsid w:val="000508A6"/>
    <w:rsid w:val="0005336C"/>
    <w:rsid w:val="00053EB7"/>
    <w:rsid w:val="00073149"/>
    <w:rsid w:val="00077E61"/>
    <w:rsid w:val="0008397B"/>
    <w:rsid w:val="00087ADE"/>
    <w:rsid w:val="0009523F"/>
    <w:rsid w:val="000B4F4E"/>
    <w:rsid w:val="000C27E5"/>
    <w:rsid w:val="000C2B12"/>
    <w:rsid w:val="000D0F80"/>
    <w:rsid w:val="000E6B97"/>
    <w:rsid w:val="000E6BC9"/>
    <w:rsid w:val="000F2453"/>
    <w:rsid w:val="00102C81"/>
    <w:rsid w:val="0010772B"/>
    <w:rsid w:val="001208A0"/>
    <w:rsid w:val="001246CE"/>
    <w:rsid w:val="00124856"/>
    <w:rsid w:val="0013443A"/>
    <w:rsid w:val="001355B0"/>
    <w:rsid w:val="00135F7D"/>
    <w:rsid w:val="00140440"/>
    <w:rsid w:val="00141A9F"/>
    <w:rsid w:val="00143255"/>
    <w:rsid w:val="001462B7"/>
    <w:rsid w:val="00150AB9"/>
    <w:rsid w:val="00150CBE"/>
    <w:rsid w:val="00164F0F"/>
    <w:rsid w:val="00166126"/>
    <w:rsid w:val="001733DE"/>
    <w:rsid w:val="00173E18"/>
    <w:rsid w:val="001872C7"/>
    <w:rsid w:val="00192752"/>
    <w:rsid w:val="001A3807"/>
    <w:rsid w:val="001B7A38"/>
    <w:rsid w:val="001C36EB"/>
    <w:rsid w:val="001D0E6F"/>
    <w:rsid w:val="001D4357"/>
    <w:rsid w:val="001E34D6"/>
    <w:rsid w:val="001E39CB"/>
    <w:rsid w:val="001E62E1"/>
    <w:rsid w:val="001F6033"/>
    <w:rsid w:val="001F7226"/>
    <w:rsid w:val="001F7CB3"/>
    <w:rsid w:val="001F7E4A"/>
    <w:rsid w:val="0020628F"/>
    <w:rsid w:val="0022098F"/>
    <w:rsid w:val="00221E6A"/>
    <w:rsid w:val="002233FB"/>
    <w:rsid w:val="002249A3"/>
    <w:rsid w:val="002257FD"/>
    <w:rsid w:val="00227A82"/>
    <w:rsid w:val="00230B6B"/>
    <w:rsid w:val="00233E20"/>
    <w:rsid w:val="00243850"/>
    <w:rsid w:val="00246BE8"/>
    <w:rsid w:val="002552C8"/>
    <w:rsid w:val="00257832"/>
    <w:rsid w:val="0026005B"/>
    <w:rsid w:val="00260FE7"/>
    <w:rsid w:val="00270A7A"/>
    <w:rsid w:val="00272D1E"/>
    <w:rsid w:val="00274E05"/>
    <w:rsid w:val="00276FF7"/>
    <w:rsid w:val="00290285"/>
    <w:rsid w:val="002A0BA8"/>
    <w:rsid w:val="002A4CDB"/>
    <w:rsid w:val="002A7900"/>
    <w:rsid w:val="002B6047"/>
    <w:rsid w:val="002C606D"/>
    <w:rsid w:val="002C7DEE"/>
    <w:rsid w:val="002D4684"/>
    <w:rsid w:val="002E530F"/>
    <w:rsid w:val="002F31C4"/>
    <w:rsid w:val="002F5FB7"/>
    <w:rsid w:val="002F610F"/>
    <w:rsid w:val="00300ED4"/>
    <w:rsid w:val="00310DE4"/>
    <w:rsid w:val="00321D05"/>
    <w:rsid w:val="00331327"/>
    <w:rsid w:val="003329E3"/>
    <w:rsid w:val="00333FDD"/>
    <w:rsid w:val="00343150"/>
    <w:rsid w:val="00346DE3"/>
    <w:rsid w:val="00360BA6"/>
    <w:rsid w:val="00376EB8"/>
    <w:rsid w:val="00380985"/>
    <w:rsid w:val="0038286B"/>
    <w:rsid w:val="003843DF"/>
    <w:rsid w:val="00391961"/>
    <w:rsid w:val="0039507D"/>
    <w:rsid w:val="003A01FB"/>
    <w:rsid w:val="003A1565"/>
    <w:rsid w:val="003A619D"/>
    <w:rsid w:val="003B706B"/>
    <w:rsid w:val="003C4481"/>
    <w:rsid w:val="003C5112"/>
    <w:rsid w:val="003C7532"/>
    <w:rsid w:val="003D30CF"/>
    <w:rsid w:val="003D70FD"/>
    <w:rsid w:val="004037C0"/>
    <w:rsid w:val="0041246C"/>
    <w:rsid w:val="0041512B"/>
    <w:rsid w:val="00421868"/>
    <w:rsid w:val="00425B2C"/>
    <w:rsid w:val="004267FC"/>
    <w:rsid w:val="00433D15"/>
    <w:rsid w:val="00434C2D"/>
    <w:rsid w:val="00440ADF"/>
    <w:rsid w:val="004410B7"/>
    <w:rsid w:val="00441B5E"/>
    <w:rsid w:val="00442CB1"/>
    <w:rsid w:val="00447F9C"/>
    <w:rsid w:val="00452329"/>
    <w:rsid w:val="00453873"/>
    <w:rsid w:val="00457F0A"/>
    <w:rsid w:val="00463E6E"/>
    <w:rsid w:val="00466F37"/>
    <w:rsid w:val="00467AF5"/>
    <w:rsid w:val="00476AC3"/>
    <w:rsid w:val="0048023B"/>
    <w:rsid w:val="00483BC8"/>
    <w:rsid w:val="004A0120"/>
    <w:rsid w:val="004A7A0B"/>
    <w:rsid w:val="004B1955"/>
    <w:rsid w:val="004B5C44"/>
    <w:rsid w:val="004C1746"/>
    <w:rsid w:val="004C4681"/>
    <w:rsid w:val="004C66F5"/>
    <w:rsid w:val="004E090F"/>
    <w:rsid w:val="004F4A94"/>
    <w:rsid w:val="0050015B"/>
    <w:rsid w:val="0050059F"/>
    <w:rsid w:val="00500B26"/>
    <w:rsid w:val="00502964"/>
    <w:rsid w:val="00506D61"/>
    <w:rsid w:val="00513950"/>
    <w:rsid w:val="00513E74"/>
    <w:rsid w:val="005236A1"/>
    <w:rsid w:val="00524550"/>
    <w:rsid w:val="00530801"/>
    <w:rsid w:val="00531B14"/>
    <w:rsid w:val="00534418"/>
    <w:rsid w:val="0053649F"/>
    <w:rsid w:val="005412C3"/>
    <w:rsid w:val="0055128A"/>
    <w:rsid w:val="00564071"/>
    <w:rsid w:val="0057348B"/>
    <w:rsid w:val="00576CD5"/>
    <w:rsid w:val="005934FF"/>
    <w:rsid w:val="00594FAA"/>
    <w:rsid w:val="005961E7"/>
    <w:rsid w:val="005A010B"/>
    <w:rsid w:val="005A2D74"/>
    <w:rsid w:val="005A306E"/>
    <w:rsid w:val="005A39CC"/>
    <w:rsid w:val="005B6A1F"/>
    <w:rsid w:val="005C033D"/>
    <w:rsid w:val="005C5DD5"/>
    <w:rsid w:val="005E1140"/>
    <w:rsid w:val="005F5820"/>
    <w:rsid w:val="005F7C63"/>
    <w:rsid w:val="006168D6"/>
    <w:rsid w:val="00626386"/>
    <w:rsid w:val="00630416"/>
    <w:rsid w:val="00637EB7"/>
    <w:rsid w:val="00642C3A"/>
    <w:rsid w:val="0064649A"/>
    <w:rsid w:val="00650347"/>
    <w:rsid w:val="00650820"/>
    <w:rsid w:val="0066479B"/>
    <w:rsid w:val="006956AC"/>
    <w:rsid w:val="006A5D2E"/>
    <w:rsid w:val="006B5DED"/>
    <w:rsid w:val="006C0B45"/>
    <w:rsid w:val="006C4F0E"/>
    <w:rsid w:val="006C7387"/>
    <w:rsid w:val="006F0F78"/>
    <w:rsid w:val="0071368C"/>
    <w:rsid w:val="007167A9"/>
    <w:rsid w:val="007169B3"/>
    <w:rsid w:val="00716C93"/>
    <w:rsid w:val="00716FA3"/>
    <w:rsid w:val="007224D4"/>
    <w:rsid w:val="00725B0D"/>
    <w:rsid w:val="00732A96"/>
    <w:rsid w:val="007460AC"/>
    <w:rsid w:val="00763194"/>
    <w:rsid w:val="0076495C"/>
    <w:rsid w:val="00765CBA"/>
    <w:rsid w:val="00777C07"/>
    <w:rsid w:val="0078210C"/>
    <w:rsid w:val="007941E6"/>
    <w:rsid w:val="0079678F"/>
    <w:rsid w:val="007A215D"/>
    <w:rsid w:val="007A3747"/>
    <w:rsid w:val="007B1CEF"/>
    <w:rsid w:val="007C2C72"/>
    <w:rsid w:val="007D2739"/>
    <w:rsid w:val="007E0FD0"/>
    <w:rsid w:val="007E23ED"/>
    <w:rsid w:val="007E7DC9"/>
    <w:rsid w:val="007F2069"/>
    <w:rsid w:val="007F5184"/>
    <w:rsid w:val="007F6328"/>
    <w:rsid w:val="007F6330"/>
    <w:rsid w:val="00800124"/>
    <w:rsid w:val="00800BF9"/>
    <w:rsid w:val="00805F39"/>
    <w:rsid w:val="00810B18"/>
    <w:rsid w:val="00825850"/>
    <w:rsid w:val="00841BDE"/>
    <w:rsid w:val="00841E18"/>
    <w:rsid w:val="00842507"/>
    <w:rsid w:val="00843E30"/>
    <w:rsid w:val="00846EF1"/>
    <w:rsid w:val="00853316"/>
    <w:rsid w:val="00854FB9"/>
    <w:rsid w:val="0086009F"/>
    <w:rsid w:val="00860A5F"/>
    <w:rsid w:val="00865718"/>
    <w:rsid w:val="00877771"/>
    <w:rsid w:val="00877EA7"/>
    <w:rsid w:val="008805AD"/>
    <w:rsid w:val="00882E6E"/>
    <w:rsid w:val="00887A0C"/>
    <w:rsid w:val="0089123E"/>
    <w:rsid w:val="00893E51"/>
    <w:rsid w:val="00894792"/>
    <w:rsid w:val="00894870"/>
    <w:rsid w:val="00897D23"/>
    <w:rsid w:val="008A3808"/>
    <w:rsid w:val="008B53C0"/>
    <w:rsid w:val="008C4B1B"/>
    <w:rsid w:val="008C4C8C"/>
    <w:rsid w:val="008C6A08"/>
    <w:rsid w:val="008D0863"/>
    <w:rsid w:val="008D4222"/>
    <w:rsid w:val="008D7F7C"/>
    <w:rsid w:val="008E340E"/>
    <w:rsid w:val="008E34DF"/>
    <w:rsid w:val="008F4D3B"/>
    <w:rsid w:val="00900585"/>
    <w:rsid w:val="0092526D"/>
    <w:rsid w:val="00954A21"/>
    <w:rsid w:val="00971503"/>
    <w:rsid w:val="00974ABC"/>
    <w:rsid w:val="00981AD2"/>
    <w:rsid w:val="00981B24"/>
    <w:rsid w:val="00982FAE"/>
    <w:rsid w:val="00991DD5"/>
    <w:rsid w:val="009A3360"/>
    <w:rsid w:val="009A3E62"/>
    <w:rsid w:val="009C376D"/>
    <w:rsid w:val="009C503C"/>
    <w:rsid w:val="00A0005B"/>
    <w:rsid w:val="00A03108"/>
    <w:rsid w:val="00A05AD5"/>
    <w:rsid w:val="00A23AF5"/>
    <w:rsid w:val="00A27CC2"/>
    <w:rsid w:val="00A353EB"/>
    <w:rsid w:val="00A357D8"/>
    <w:rsid w:val="00A36BEE"/>
    <w:rsid w:val="00A4505E"/>
    <w:rsid w:val="00A61D1E"/>
    <w:rsid w:val="00A7679D"/>
    <w:rsid w:val="00A84AE5"/>
    <w:rsid w:val="00A84CC2"/>
    <w:rsid w:val="00A8654B"/>
    <w:rsid w:val="00A8739F"/>
    <w:rsid w:val="00A90876"/>
    <w:rsid w:val="00A9400A"/>
    <w:rsid w:val="00AD55CB"/>
    <w:rsid w:val="00AE2886"/>
    <w:rsid w:val="00B03771"/>
    <w:rsid w:val="00B11618"/>
    <w:rsid w:val="00B1450B"/>
    <w:rsid w:val="00B27AA5"/>
    <w:rsid w:val="00B35FC9"/>
    <w:rsid w:val="00B4480A"/>
    <w:rsid w:val="00B660D5"/>
    <w:rsid w:val="00B70D39"/>
    <w:rsid w:val="00B74278"/>
    <w:rsid w:val="00B761C8"/>
    <w:rsid w:val="00B8511A"/>
    <w:rsid w:val="00BA3669"/>
    <w:rsid w:val="00BA5844"/>
    <w:rsid w:val="00BA649A"/>
    <w:rsid w:val="00BB2454"/>
    <w:rsid w:val="00BB305B"/>
    <w:rsid w:val="00BB4EEB"/>
    <w:rsid w:val="00BB7666"/>
    <w:rsid w:val="00BC26A2"/>
    <w:rsid w:val="00BC28D3"/>
    <w:rsid w:val="00BF1F54"/>
    <w:rsid w:val="00BF3560"/>
    <w:rsid w:val="00BF4028"/>
    <w:rsid w:val="00BF57DE"/>
    <w:rsid w:val="00C01347"/>
    <w:rsid w:val="00C027FE"/>
    <w:rsid w:val="00C0696F"/>
    <w:rsid w:val="00C108AD"/>
    <w:rsid w:val="00C15F6B"/>
    <w:rsid w:val="00C1765B"/>
    <w:rsid w:val="00C17A1E"/>
    <w:rsid w:val="00C24B1E"/>
    <w:rsid w:val="00C25A14"/>
    <w:rsid w:val="00C32D1F"/>
    <w:rsid w:val="00C331FB"/>
    <w:rsid w:val="00C44FF1"/>
    <w:rsid w:val="00C5123F"/>
    <w:rsid w:val="00C53776"/>
    <w:rsid w:val="00C5752B"/>
    <w:rsid w:val="00C61B9F"/>
    <w:rsid w:val="00C6588B"/>
    <w:rsid w:val="00C81700"/>
    <w:rsid w:val="00CA33E4"/>
    <w:rsid w:val="00CA43D3"/>
    <w:rsid w:val="00CC45A3"/>
    <w:rsid w:val="00CC6014"/>
    <w:rsid w:val="00CE1E22"/>
    <w:rsid w:val="00CE3CCB"/>
    <w:rsid w:val="00CF2865"/>
    <w:rsid w:val="00D019A8"/>
    <w:rsid w:val="00D0396D"/>
    <w:rsid w:val="00D05E06"/>
    <w:rsid w:val="00D06577"/>
    <w:rsid w:val="00D12567"/>
    <w:rsid w:val="00D50F6F"/>
    <w:rsid w:val="00D53EBC"/>
    <w:rsid w:val="00D558E1"/>
    <w:rsid w:val="00D6064F"/>
    <w:rsid w:val="00D60BB2"/>
    <w:rsid w:val="00D6787E"/>
    <w:rsid w:val="00D70C6D"/>
    <w:rsid w:val="00D74363"/>
    <w:rsid w:val="00D80E65"/>
    <w:rsid w:val="00D81DA4"/>
    <w:rsid w:val="00D942D3"/>
    <w:rsid w:val="00D97A01"/>
    <w:rsid w:val="00DA3048"/>
    <w:rsid w:val="00DB07B3"/>
    <w:rsid w:val="00DB340E"/>
    <w:rsid w:val="00DB6831"/>
    <w:rsid w:val="00DC15CF"/>
    <w:rsid w:val="00DC2339"/>
    <w:rsid w:val="00DC3C93"/>
    <w:rsid w:val="00DD30B0"/>
    <w:rsid w:val="00DD5B7F"/>
    <w:rsid w:val="00DE15BA"/>
    <w:rsid w:val="00DE5C2A"/>
    <w:rsid w:val="00DF3B09"/>
    <w:rsid w:val="00DF48CA"/>
    <w:rsid w:val="00DF606D"/>
    <w:rsid w:val="00E0515B"/>
    <w:rsid w:val="00E0684E"/>
    <w:rsid w:val="00E22C67"/>
    <w:rsid w:val="00E2631C"/>
    <w:rsid w:val="00E35561"/>
    <w:rsid w:val="00E51B6F"/>
    <w:rsid w:val="00E70FF9"/>
    <w:rsid w:val="00E77950"/>
    <w:rsid w:val="00E96FB5"/>
    <w:rsid w:val="00EA0084"/>
    <w:rsid w:val="00EA79EC"/>
    <w:rsid w:val="00EB2A54"/>
    <w:rsid w:val="00EB6834"/>
    <w:rsid w:val="00EC04BA"/>
    <w:rsid w:val="00EC1CEA"/>
    <w:rsid w:val="00EC1ECF"/>
    <w:rsid w:val="00EC23FF"/>
    <w:rsid w:val="00EC6689"/>
    <w:rsid w:val="00EC6860"/>
    <w:rsid w:val="00EE4A2C"/>
    <w:rsid w:val="00EF0D81"/>
    <w:rsid w:val="00EF105A"/>
    <w:rsid w:val="00EF2D03"/>
    <w:rsid w:val="00EF776E"/>
    <w:rsid w:val="00F02DD4"/>
    <w:rsid w:val="00F12FC3"/>
    <w:rsid w:val="00F15379"/>
    <w:rsid w:val="00F316B3"/>
    <w:rsid w:val="00F418DD"/>
    <w:rsid w:val="00F43DE3"/>
    <w:rsid w:val="00F46A82"/>
    <w:rsid w:val="00F505FB"/>
    <w:rsid w:val="00F50E3C"/>
    <w:rsid w:val="00F52956"/>
    <w:rsid w:val="00F572CC"/>
    <w:rsid w:val="00F8190C"/>
    <w:rsid w:val="00FA0916"/>
    <w:rsid w:val="00FA1DBE"/>
    <w:rsid w:val="00FA2260"/>
    <w:rsid w:val="00FC6D60"/>
    <w:rsid w:val="00FD2D37"/>
    <w:rsid w:val="00FD39FA"/>
    <w:rsid w:val="00FD7CE8"/>
    <w:rsid w:val="00FE3795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79F"/>
  <w15:chartTrackingRefBased/>
  <w15:docId w15:val="{C16301DB-7F8C-4A89-86BD-D4EDF94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E18"/>
    <w:pPr>
      <w:suppressAutoHyphens/>
      <w:spacing w:after="0" w:line="240" w:lineRule="auto"/>
    </w:pPr>
    <w:rPr>
      <w:rFonts w:ascii="Calibri" w:eastAsia="Calibri" w:hAnsi="Calibri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12567"/>
    <w:pPr>
      <w:keepNext/>
      <w:numPr>
        <w:numId w:val="1"/>
      </w:numPr>
      <w:suppressAutoHyphens w:val="0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C503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56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zevChar">
    <w:name w:val="Název Char"/>
    <w:link w:val="Nzev"/>
    <w:rsid w:val="00D12567"/>
    <w:rPr>
      <w:rFonts w:ascii="Times New Roman" w:eastAsia="Times New Roman" w:hAnsi="Times New Roman" w:cs="Times New Roman"/>
      <w:color w:val="FF00FF"/>
      <w:sz w:val="44"/>
      <w:lang w:val="x-none"/>
    </w:rPr>
  </w:style>
  <w:style w:type="character" w:customStyle="1" w:styleId="Zkladntext2Char">
    <w:name w:val="Základní text 2 Char"/>
    <w:link w:val="Zkladntext2"/>
    <w:uiPriority w:val="99"/>
    <w:rsid w:val="00D12567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D12567"/>
    <w:pPr>
      <w:suppressAutoHyphens w:val="0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D12567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rsid w:val="00D1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2567"/>
    <w:rPr>
      <w:rFonts w:ascii="Calibri" w:eastAsia="Calibri" w:hAnsi="Calibri" w:cs="Times New Roman"/>
      <w:sz w:val="24"/>
      <w:lang w:eastAsia="zh-CN"/>
    </w:rPr>
  </w:style>
  <w:style w:type="paragraph" w:styleId="Bezmezer">
    <w:name w:val="No Spacing"/>
    <w:link w:val="BezmezerChar"/>
    <w:uiPriority w:val="1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D12567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zev">
    <w:name w:val="Title"/>
    <w:basedOn w:val="Normln"/>
    <w:link w:val="NzevChar"/>
    <w:qFormat/>
    <w:rsid w:val="00D12567"/>
    <w:pPr>
      <w:suppressAutoHyphens w:val="0"/>
      <w:jc w:val="center"/>
    </w:pPr>
    <w:rPr>
      <w:rFonts w:ascii="Times New Roman" w:eastAsia="Times New Roman" w:hAnsi="Times New Roman"/>
      <w:color w:val="FF00FF"/>
      <w:sz w:val="44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D1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D12567"/>
    <w:pPr>
      <w:suppressAutoHyphens w:val="0"/>
      <w:spacing w:after="120" w:line="480" w:lineRule="auto"/>
    </w:pPr>
    <w:rPr>
      <w:rFonts w:ascii="Times New Roman" w:eastAsia="Times New Roman" w:hAnsi="Times New Roman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12567"/>
    <w:rPr>
      <w:rFonts w:ascii="Calibri" w:eastAsia="Calibri" w:hAnsi="Calibri" w:cs="Times New Roman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B1450B"/>
    <w:rPr>
      <w:b/>
      <w:bCs/>
    </w:rPr>
  </w:style>
  <w:style w:type="paragraph" w:styleId="Zhlav">
    <w:name w:val="header"/>
    <w:basedOn w:val="Normln"/>
    <w:link w:val="ZhlavChar"/>
    <w:uiPriority w:val="99"/>
    <w:rsid w:val="00CC45A3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C45A3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TableGrid">
    <w:name w:val="TableGrid"/>
    <w:rsid w:val="00CC45A3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B35FC9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  <w:style w:type="character" w:customStyle="1" w:styleId="tsubjname">
    <w:name w:val="tsubjname"/>
    <w:basedOn w:val="Standardnpsmoodstavce"/>
    <w:rsid w:val="00B4480A"/>
  </w:style>
  <w:style w:type="character" w:styleId="Hypertextovodkaz">
    <w:name w:val="Hyperlink"/>
    <w:uiPriority w:val="99"/>
    <w:semiHidden/>
    <w:unhideWhenUsed/>
    <w:rsid w:val="001D0E6F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locked/>
    <w:rsid w:val="00C24B1E"/>
    <w:rPr>
      <w:rFonts w:ascii="Calibri" w:eastAsia="Calibri" w:hAnsi="Calibri" w:cs="Times New Roman"/>
      <w:lang w:eastAsia="zh-C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C503C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79133-550C-45B6-8C81-5E7FE5CA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989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SEZIMOVO ÚSTÍ, úložiště</dc:creator>
  <cp:keywords/>
  <dc:description/>
  <cp:lastModifiedBy>Ema Králíková</cp:lastModifiedBy>
  <cp:revision>2</cp:revision>
  <cp:lastPrinted>2023-08-30T13:04:00Z</cp:lastPrinted>
  <dcterms:created xsi:type="dcterms:W3CDTF">2023-09-05T07:44:00Z</dcterms:created>
  <dcterms:modified xsi:type="dcterms:W3CDTF">2023-09-05T07:44:00Z</dcterms:modified>
</cp:coreProperties>
</file>